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F0593" w14:textId="77777777" w:rsidR="007E2792" w:rsidRPr="002F0D2F" w:rsidRDefault="007E2792" w:rsidP="007E2792">
      <w:pPr>
        <w:spacing w:after="0"/>
        <w:jc w:val="center"/>
        <w:rPr>
          <w:rFonts w:ascii="Times New Roman" w:hAnsi="Times New Roman" w:cs="Times New Roman"/>
          <w:b/>
          <w:sz w:val="28"/>
          <w:szCs w:val="28"/>
        </w:rPr>
      </w:pPr>
      <w:r w:rsidRPr="002F0D2F">
        <w:rPr>
          <w:rFonts w:ascii="Times New Roman" w:hAnsi="Times New Roman" w:cs="Times New Roman"/>
          <w:b/>
          <w:sz w:val="28"/>
          <w:szCs w:val="28"/>
        </w:rPr>
        <w:t>ТЕХНИЧЕСКОЕ ЗАДАНИЕ</w:t>
      </w:r>
    </w:p>
    <w:p w14:paraId="518598EA" w14:textId="77777777" w:rsidR="007E2792" w:rsidRPr="002F0D2F" w:rsidRDefault="007E2792" w:rsidP="007E2792">
      <w:pPr>
        <w:spacing w:after="0"/>
        <w:jc w:val="center"/>
        <w:rPr>
          <w:rFonts w:ascii="Times New Roman" w:hAnsi="Times New Roman" w:cs="Times New Roman"/>
          <w:sz w:val="28"/>
          <w:szCs w:val="28"/>
        </w:rPr>
      </w:pPr>
      <w:r w:rsidRPr="002F0D2F">
        <w:rPr>
          <w:rFonts w:ascii="Times New Roman" w:hAnsi="Times New Roman" w:cs="Times New Roman"/>
          <w:sz w:val="28"/>
          <w:szCs w:val="28"/>
        </w:rPr>
        <w:t>на проведение негосударственной экспертизы проектной документации и результатов инженерных изысканий</w:t>
      </w:r>
    </w:p>
    <w:p w14:paraId="0D4831E9" w14:textId="77777777" w:rsidR="007E2792" w:rsidRDefault="007E2792" w:rsidP="007E2792">
      <w:pPr>
        <w:spacing w:after="0"/>
        <w:jc w:val="center"/>
        <w:rPr>
          <w:rFonts w:ascii="Times New Roman" w:hAnsi="Times New Roman" w:cs="Times New Roman"/>
          <w:sz w:val="28"/>
          <w:szCs w:val="20"/>
        </w:rPr>
      </w:pPr>
    </w:p>
    <w:p w14:paraId="25AF7683" w14:textId="77777777" w:rsidR="007E2792" w:rsidRPr="002170C9" w:rsidRDefault="007E2792" w:rsidP="007E2792">
      <w:pPr>
        <w:pStyle w:val="a4"/>
        <w:numPr>
          <w:ilvl w:val="1"/>
          <w:numId w:val="6"/>
        </w:numPr>
        <w:spacing w:after="0"/>
        <w:jc w:val="both"/>
        <w:rPr>
          <w:rFonts w:ascii="Times New Roman" w:hAnsi="Times New Roman" w:cs="Times New Roman"/>
          <w:b/>
          <w:sz w:val="28"/>
          <w:szCs w:val="20"/>
        </w:rPr>
      </w:pPr>
      <w:r w:rsidRPr="002170C9">
        <w:rPr>
          <w:rFonts w:ascii="Times New Roman" w:hAnsi="Times New Roman" w:cs="Times New Roman"/>
          <w:b/>
          <w:sz w:val="28"/>
          <w:szCs w:val="20"/>
        </w:rPr>
        <w:t>Объект:</w:t>
      </w:r>
    </w:p>
    <w:p w14:paraId="5F96587E" w14:textId="14084006" w:rsidR="009F7AB1" w:rsidRDefault="00DA7E62" w:rsidP="009D2D15">
      <w:pPr>
        <w:spacing w:after="0"/>
        <w:jc w:val="both"/>
        <w:rPr>
          <w:rFonts w:ascii="Times New Roman" w:hAnsi="Times New Roman"/>
          <w:sz w:val="28"/>
          <w:szCs w:val="28"/>
        </w:rPr>
      </w:pPr>
      <w:r w:rsidRPr="00FB0FE4">
        <w:rPr>
          <w:rFonts w:ascii="Times New Roman" w:hAnsi="Times New Roman"/>
          <w:sz w:val="28"/>
          <w:szCs w:val="28"/>
        </w:rPr>
        <w:t>«Многоквар</w:t>
      </w:r>
      <w:r>
        <w:rPr>
          <w:rFonts w:ascii="Times New Roman" w:hAnsi="Times New Roman"/>
          <w:sz w:val="28"/>
          <w:szCs w:val="28"/>
        </w:rPr>
        <w:t xml:space="preserve">тирный дом по адресу: г. Орел, </w:t>
      </w:r>
      <w:r w:rsidRPr="00FB0FE4">
        <w:rPr>
          <w:rFonts w:ascii="Times New Roman" w:hAnsi="Times New Roman"/>
          <w:sz w:val="28"/>
          <w:szCs w:val="28"/>
        </w:rPr>
        <w:t>ул. Льва Толстого (поз. 3)»</w:t>
      </w:r>
    </w:p>
    <w:p w14:paraId="1B8CE040" w14:textId="77777777" w:rsidR="00DA7E62" w:rsidRPr="00E97CCE" w:rsidRDefault="00DA7E62" w:rsidP="009D2D15">
      <w:pPr>
        <w:spacing w:after="0"/>
        <w:jc w:val="both"/>
        <w:rPr>
          <w:rFonts w:ascii="Times New Roman" w:hAnsi="Times New Roman"/>
          <w:i/>
          <w:sz w:val="28"/>
          <w:szCs w:val="28"/>
          <w:u w:val="single"/>
        </w:rPr>
      </w:pPr>
    </w:p>
    <w:p w14:paraId="57624246" w14:textId="6F44E856" w:rsidR="007E2792" w:rsidRDefault="007E2792" w:rsidP="007E2792">
      <w:pPr>
        <w:spacing w:after="0"/>
        <w:jc w:val="both"/>
        <w:rPr>
          <w:rFonts w:ascii="Times New Roman" w:hAnsi="Times New Roman" w:cs="Times New Roman"/>
          <w:b/>
          <w:sz w:val="28"/>
          <w:szCs w:val="20"/>
        </w:rPr>
      </w:pPr>
      <w:r w:rsidRPr="009B7061">
        <w:rPr>
          <w:rFonts w:ascii="Times New Roman" w:hAnsi="Times New Roman"/>
          <w:i/>
          <w:sz w:val="28"/>
          <w:szCs w:val="28"/>
        </w:rPr>
        <w:t>«</w:t>
      </w:r>
      <w:r>
        <w:rPr>
          <w:rFonts w:ascii="Times New Roman" w:hAnsi="Times New Roman" w:cs="Times New Roman"/>
          <w:b/>
          <w:sz w:val="28"/>
          <w:szCs w:val="20"/>
        </w:rPr>
        <w:t xml:space="preserve">Застройщик: </w:t>
      </w:r>
      <w:r w:rsidR="00854E64">
        <w:rPr>
          <w:rFonts w:ascii="Times New Roman" w:hAnsi="Times New Roman" w:cs="Times New Roman"/>
          <w:sz w:val="28"/>
          <w:szCs w:val="20"/>
        </w:rPr>
        <w:t>ООО «СЗ «Орелстрой-</w:t>
      </w:r>
      <w:r w:rsidR="009D2D15">
        <w:rPr>
          <w:rFonts w:ascii="Times New Roman" w:hAnsi="Times New Roman" w:cs="Times New Roman"/>
          <w:sz w:val="28"/>
          <w:szCs w:val="20"/>
        </w:rPr>
        <w:t>6</w:t>
      </w:r>
      <w:r w:rsidRPr="00E03C43">
        <w:rPr>
          <w:rFonts w:ascii="Times New Roman" w:hAnsi="Times New Roman" w:cs="Times New Roman"/>
          <w:sz w:val="28"/>
          <w:szCs w:val="20"/>
        </w:rPr>
        <w:t>»</w:t>
      </w:r>
    </w:p>
    <w:p w14:paraId="6F956A98" w14:textId="7D000981" w:rsidR="007E2792" w:rsidRDefault="007E2792" w:rsidP="007E2792">
      <w:pPr>
        <w:pStyle w:val="a4"/>
        <w:numPr>
          <w:ilvl w:val="1"/>
          <w:numId w:val="6"/>
        </w:numPr>
        <w:spacing w:after="0"/>
        <w:jc w:val="both"/>
        <w:rPr>
          <w:rFonts w:ascii="Times New Roman" w:hAnsi="Times New Roman" w:cs="Times New Roman"/>
          <w:b/>
          <w:sz w:val="28"/>
          <w:szCs w:val="20"/>
        </w:rPr>
      </w:pPr>
      <w:r>
        <w:rPr>
          <w:rFonts w:ascii="Times New Roman" w:hAnsi="Times New Roman" w:cs="Times New Roman"/>
          <w:b/>
          <w:sz w:val="28"/>
          <w:szCs w:val="20"/>
        </w:rPr>
        <w:t xml:space="preserve">Начало строительства объекта: </w:t>
      </w:r>
      <w:r w:rsidR="009F7AB1">
        <w:rPr>
          <w:rFonts w:ascii="Times New Roman" w:hAnsi="Times New Roman" w:cs="Times New Roman"/>
          <w:sz w:val="28"/>
          <w:szCs w:val="20"/>
        </w:rPr>
        <w:t>2</w:t>
      </w:r>
      <w:r>
        <w:rPr>
          <w:rFonts w:ascii="Times New Roman" w:hAnsi="Times New Roman" w:cs="Times New Roman"/>
          <w:sz w:val="28"/>
          <w:szCs w:val="20"/>
        </w:rPr>
        <w:t xml:space="preserve"> квартал</w:t>
      </w:r>
      <w:r w:rsidR="00E97CCE">
        <w:rPr>
          <w:rFonts w:ascii="Times New Roman" w:hAnsi="Times New Roman" w:cs="Times New Roman"/>
          <w:sz w:val="28"/>
          <w:szCs w:val="20"/>
        </w:rPr>
        <w:t xml:space="preserve"> 2027</w:t>
      </w:r>
      <w:r w:rsidR="009F7AB1">
        <w:rPr>
          <w:rFonts w:ascii="Times New Roman" w:hAnsi="Times New Roman" w:cs="Times New Roman"/>
          <w:sz w:val="28"/>
          <w:szCs w:val="20"/>
        </w:rPr>
        <w:t xml:space="preserve"> года.</w:t>
      </w:r>
    </w:p>
    <w:p w14:paraId="52272A06" w14:textId="77777777" w:rsidR="007E2792" w:rsidRPr="002170C9" w:rsidRDefault="007E2792" w:rsidP="007E2792">
      <w:pPr>
        <w:pStyle w:val="a4"/>
        <w:numPr>
          <w:ilvl w:val="1"/>
          <w:numId w:val="6"/>
        </w:numPr>
        <w:spacing w:after="0"/>
        <w:jc w:val="both"/>
        <w:rPr>
          <w:rFonts w:ascii="Times New Roman" w:hAnsi="Times New Roman" w:cs="Times New Roman"/>
          <w:b/>
          <w:sz w:val="28"/>
          <w:szCs w:val="20"/>
        </w:rPr>
      </w:pPr>
      <w:r w:rsidRPr="002170C9">
        <w:rPr>
          <w:rFonts w:ascii="Times New Roman" w:hAnsi="Times New Roman" w:cs="Times New Roman"/>
          <w:b/>
          <w:sz w:val="28"/>
          <w:szCs w:val="20"/>
        </w:rPr>
        <w:t>Адрес места строительства:</w:t>
      </w:r>
    </w:p>
    <w:p w14:paraId="759427FB" w14:textId="4E8C7BF8" w:rsidR="00854E64" w:rsidRPr="00854E64" w:rsidRDefault="00854E64" w:rsidP="00854E64">
      <w:pPr>
        <w:spacing w:after="0"/>
        <w:jc w:val="both"/>
        <w:rPr>
          <w:rFonts w:ascii="Times New Roman" w:hAnsi="Times New Roman"/>
          <w:sz w:val="28"/>
          <w:szCs w:val="28"/>
        </w:rPr>
      </w:pPr>
      <w:r w:rsidRPr="00854E64">
        <w:rPr>
          <w:rFonts w:ascii="Times New Roman" w:hAnsi="Times New Roman"/>
          <w:sz w:val="28"/>
          <w:szCs w:val="28"/>
        </w:rPr>
        <w:t xml:space="preserve"> </w:t>
      </w:r>
      <w:r w:rsidR="00DA7E62" w:rsidRPr="00FB0FE4">
        <w:rPr>
          <w:rFonts w:ascii="Times New Roman" w:hAnsi="Times New Roman"/>
          <w:sz w:val="28"/>
          <w:szCs w:val="28"/>
        </w:rPr>
        <w:t>«Многоквар</w:t>
      </w:r>
      <w:r w:rsidR="00DA7E62">
        <w:rPr>
          <w:rFonts w:ascii="Times New Roman" w:hAnsi="Times New Roman"/>
          <w:sz w:val="28"/>
          <w:szCs w:val="28"/>
        </w:rPr>
        <w:t xml:space="preserve">тирный дом по адресу: г. Орел, </w:t>
      </w:r>
      <w:r w:rsidR="00DA7E62" w:rsidRPr="00FB0FE4">
        <w:rPr>
          <w:rFonts w:ascii="Times New Roman" w:hAnsi="Times New Roman"/>
          <w:sz w:val="28"/>
          <w:szCs w:val="28"/>
        </w:rPr>
        <w:t>ул. Льва Толстого (поз. 3)»</w:t>
      </w:r>
      <w:r w:rsidRPr="00854E64">
        <w:rPr>
          <w:rFonts w:ascii="Times New Roman" w:hAnsi="Times New Roman"/>
          <w:sz w:val="28"/>
          <w:szCs w:val="28"/>
        </w:rPr>
        <w:t xml:space="preserve">, расположенного по адресу г. Орел, ул. </w:t>
      </w:r>
      <w:r w:rsidR="00DA7E62">
        <w:rPr>
          <w:rFonts w:ascii="Times New Roman" w:hAnsi="Times New Roman"/>
          <w:sz w:val="28"/>
          <w:szCs w:val="28"/>
        </w:rPr>
        <w:t>Льва Толстого</w:t>
      </w:r>
    </w:p>
    <w:p w14:paraId="283BE558" w14:textId="77777777" w:rsidR="00854E64" w:rsidRDefault="00854E64" w:rsidP="007E2792">
      <w:pPr>
        <w:spacing w:after="0"/>
        <w:jc w:val="both"/>
        <w:rPr>
          <w:rFonts w:ascii="Times New Roman" w:hAnsi="Times New Roman" w:cs="Times New Roman"/>
          <w:sz w:val="28"/>
          <w:szCs w:val="28"/>
        </w:rPr>
      </w:pPr>
    </w:p>
    <w:p w14:paraId="12A047AC" w14:textId="3EEE3F0A" w:rsidR="00C547E2" w:rsidRPr="00C547E2" w:rsidRDefault="00C547E2" w:rsidP="00C547E2">
      <w:pPr>
        <w:pStyle w:val="a4"/>
        <w:numPr>
          <w:ilvl w:val="1"/>
          <w:numId w:val="6"/>
        </w:numPr>
        <w:spacing w:after="0"/>
        <w:jc w:val="both"/>
        <w:rPr>
          <w:rFonts w:ascii="Times New Roman" w:hAnsi="Times New Roman" w:cs="Times New Roman"/>
          <w:b/>
          <w:sz w:val="28"/>
          <w:szCs w:val="28"/>
        </w:rPr>
      </w:pPr>
      <w:r w:rsidRPr="00C547E2">
        <w:rPr>
          <w:rFonts w:ascii="Times New Roman" w:hAnsi="Times New Roman" w:cs="Times New Roman"/>
          <w:b/>
          <w:sz w:val="28"/>
          <w:szCs w:val="28"/>
        </w:rPr>
        <w:t>Основные строительные показатели:</w:t>
      </w:r>
    </w:p>
    <w:tbl>
      <w:tblPr>
        <w:tblStyle w:val="1"/>
        <w:tblW w:w="0" w:type="auto"/>
        <w:tblLook w:val="04A0" w:firstRow="1" w:lastRow="0" w:firstColumn="1" w:lastColumn="0" w:noHBand="0" w:noVBand="1"/>
      </w:tblPr>
      <w:tblGrid>
        <w:gridCol w:w="7933"/>
        <w:gridCol w:w="1967"/>
      </w:tblGrid>
      <w:tr w:rsidR="00C547E2" w:rsidRPr="00C547E2" w14:paraId="75576D20" w14:textId="77777777" w:rsidTr="008A09E2">
        <w:tc>
          <w:tcPr>
            <w:tcW w:w="7933" w:type="dxa"/>
          </w:tcPr>
          <w:p w14:paraId="29EA4017"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Общая площадь квартир с учетом балконов и лоджий с К=0,5. (кв.м)</w:t>
            </w:r>
          </w:p>
        </w:tc>
        <w:tc>
          <w:tcPr>
            <w:tcW w:w="1967" w:type="dxa"/>
            <w:vAlign w:val="center"/>
          </w:tcPr>
          <w:p w14:paraId="1AA98B73" w14:textId="594990FE" w:rsidR="00C547E2" w:rsidRPr="00C547E2" w:rsidRDefault="00C547E2" w:rsidP="00761D19">
            <w:pPr>
              <w:jc w:val="center"/>
              <w:rPr>
                <w:rFonts w:ascii="Times New Roman" w:hAnsi="Times New Roman" w:cs="Times New Roman"/>
                <w:sz w:val="28"/>
                <w:szCs w:val="20"/>
              </w:rPr>
            </w:pPr>
            <w:r w:rsidRPr="00C547E2">
              <w:rPr>
                <w:rFonts w:ascii="Times New Roman" w:hAnsi="Times New Roman" w:cs="Times New Roman"/>
                <w:sz w:val="28"/>
                <w:szCs w:val="20"/>
              </w:rPr>
              <w:t>14</w:t>
            </w:r>
            <w:r w:rsidR="00761D19">
              <w:rPr>
                <w:rFonts w:ascii="Times New Roman" w:hAnsi="Times New Roman" w:cs="Times New Roman"/>
                <w:sz w:val="28"/>
                <w:szCs w:val="20"/>
              </w:rPr>
              <w:t> 290,5</w:t>
            </w:r>
            <w:r w:rsidRPr="00C547E2">
              <w:rPr>
                <w:rFonts w:ascii="Times New Roman" w:hAnsi="Times New Roman" w:cs="Times New Roman"/>
                <w:sz w:val="28"/>
                <w:szCs w:val="20"/>
              </w:rPr>
              <w:t>*</w:t>
            </w:r>
          </w:p>
        </w:tc>
      </w:tr>
      <w:tr w:rsidR="00C547E2" w:rsidRPr="00C547E2" w14:paraId="292257B3" w14:textId="77777777" w:rsidTr="008A09E2">
        <w:tc>
          <w:tcPr>
            <w:tcW w:w="7933" w:type="dxa"/>
          </w:tcPr>
          <w:p w14:paraId="3602673A"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квартир (шт.)</w:t>
            </w:r>
          </w:p>
        </w:tc>
        <w:tc>
          <w:tcPr>
            <w:tcW w:w="1967" w:type="dxa"/>
            <w:vAlign w:val="center"/>
          </w:tcPr>
          <w:p w14:paraId="153EE6A0" w14:textId="21A28BD2" w:rsidR="00C547E2" w:rsidRPr="00C547E2" w:rsidRDefault="00B31683" w:rsidP="00854E64">
            <w:pPr>
              <w:jc w:val="center"/>
              <w:rPr>
                <w:rFonts w:ascii="Times New Roman" w:hAnsi="Times New Roman" w:cs="Times New Roman"/>
                <w:sz w:val="28"/>
                <w:szCs w:val="20"/>
              </w:rPr>
            </w:pPr>
            <w:r>
              <w:rPr>
                <w:rFonts w:ascii="Times New Roman" w:hAnsi="Times New Roman" w:cs="Times New Roman"/>
                <w:sz w:val="28"/>
                <w:szCs w:val="20"/>
              </w:rPr>
              <w:t>283</w:t>
            </w:r>
            <w:r w:rsidR="00C547E2" w:rsidRPr="00C547E2">
              <w:rPr>
                <w:rFonts w:ascii="Times New Roman" w:hAnsi="Times New Roman" w:cs="Times New Roman"/>
                <w:sz w:val="28"/>
                <w:szCs w:val="20"/>
              </w:rPr>
              <w:t>*</w:t>
            </w:r>
          </w:p>
        </w:tc>
      </w:tr>
      <w:tr w:rsidR="00C547E2" w:rsidRPr="00C547E2" w14:paraId="0F2031A6" w14:textId="77777777" w:rsidTr="008A09E2">
        <w:tc>
          <w:tcPr>
            <w:tcW w:w="7933" w:type="dxa"/>
          </w:tcPr>
          <w:p w14:paraId="258B441F" w14:textId="77777777" w:rsidR="00C547E2" w:rsidRPr="00C547E2" w:rsidRDefault="00C547E2" w:rsidP="00C547E2">
            <w:pPr>
              <w:jc w:val="both"/>
              <w:rPr>
                <w:rFonts w:ascii="Times New Roman" w:hAnsi="Times New Roman" w:cs="Times New Roman"/>
                <w:sz w:val="28"/>
                <w:szCs w:val="20"/>
              </w:rPr>
            </w:pPr>
            <w:bookmarkStart w:id="0" w:name="_GoBack" w:colFirst="0" w:colLast="1"/>
            <w:r w:rsidRPr="00C547E2">
              <w:rPr>
                <w:rFonts w:ascii="Times New Roman" w:hAnsi="Times New Roman" w:cs="Times New Roman"/>
                <w:sz w:val="28"/>
                <w:szCs w:val="20"/>
              </w:rPr>
              <w:t>Площадь нежилых помещений (кв.м)</w:t>
            </w:r>
          </w:p>
        </w:tc>
        <w:tc>
          <w:tcPr>
            <w:tcW w:w="1967" w:type="dxa"/>
            <w:vAlign w:val="center"/>
          </w:tcPr>
          <w:p w14:paraId="6AC127C9" w14:textId="288B636F" w:rsidR="00C547E2" w:rsidRPr="00C547E2" w:rsidRDefault="00C547E2" w:rsidP="00854E64">
            <w:pPr>
              <w:jc w:val="center"/>
              <w:rPr>
                <w:rFonts w:ascii="Times New Roman" w:hAnsi="Times New Roman" w:cs="Times New Roman"/>
                <w:sz w:val="28"/>
                <w:szCs w:val="20"/>
              </w:rPr>
            </w:pPr>
            <w:r w:rsidRPr="00C547E2">
              <w:rPr>
                <w:rFonts w:ascii="Times New Roman" w:hAnsi="Times New Roman" w:cs="Times New Roman"/>
                <w:sz w:val="28"/>
                <w:szCs w:val="20"/>
              </w:rPr>
              <w:t>15</w:t>
            </w:r>
            <w:r w:rsidR="00854E64">
              <w:rPr>
                <w:rFonts w:ascii="Times New Roman" w:hAnsi="Times New Roman" w:cs="Times New Roman"/>
                <w:sz w:val="28"/>
                <w:szCs w:val="20"/>
              </w:rPr>
              <w:t>1</w:t>
            </w:r>
            <w:r w:rsidRPr="00C547E2">
              <w:rPr>
                <w:rFonts w:ascii="Times New Roman" w:hAnsi="Times New Roman" w:cs="Times New Roman"/>
                <w:sz w:val="28"/>
                <w:szCs w:val="20"/>
              </w:rPr>
              <w:t>,</w:t>
            </w:r>
            <w:r w:rsidR="00854E64">
              <w:rPr>
                <w:rFonts w:ascii="Times New Roman" w:hAnsi="Times New Roman" w:cs="Times New Roman"/>
                <w:sz w:val="28"/>
                <w:szCs w:val="20"/>
              </w:rPr>
              <w:t>2</w:t>
            </w:r>
            <w:r w:rsidRPr="00C547E2">
              <w:rPr>
                <w:rFonts w:ascii="Times New Roman" w:hAnsi="Times New Roman" w:cs="Times New Roman"/>
                <w:sz w:val="28"/>
                <w:szCs w:val="20"/>
              </w:rPr>
              <w:t>*</w:t>
            </w:r>
          </w:p>
        </w:tc>
      </w:tr>
      <w:tr w:rsidR="00C547E2" w:rsidRPr="00C547E2" w14:paraId="7AFF7434" w14:textId="77777777" w:rsidTr="008A09E2">
        <w:tc>
          <w:tcPr>
            <w:tcW w:w="7933" w:type="dxa"/>
          </w:tcPr>
          <w:p w14:paraId="611D68CC"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нежилых помещений (шт.)</w:t>
            </w:r>
          </w:p>
        </w:tc>
        <w:tc>
          <w:tcPr>
            <w:tcW w:w="1967" w:type="dxa"/>
            <w:vAlign w:val="center"/>
          </w:tcPr>
          <w:p w14:paraId="404A3C7E"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56*</w:t>
            </w:r>
          </w:p>
        </w:tc>
      </w:tr>
      <w:bookmarkEnd w:id="0"/>
      <w:tr w:rsidR="00C547E2" w:rsidRPr="00C547E2" w14:paraId="2B524506" w14:textId="77777777" w:rsidTr="008A09E2">
        <w:tc>
          <w:tcPr>
            <w:tcW w:w="7933" w:type="dxa"/>
          </w:tcPr>
          <w:p w14:paraId="3519E534"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Этажность</w:t>
            </w:r>
          </w:p>
        </w:tc>
        <w:tc>
          <w:tcPr>
            <w:tcW w:w="1967" w:type="dxa"/>
            <w:vAlign w:val="center"/>
          </w:tcPr>
          <w:p w14:paraId="3D7ACE89"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17*</w:t>
            </w:r>
          </w:p>
        </w:tc>
      </w:tr>
      <w:tr w:rsidR="00C547E2" w:rsidRPr="00C547E2" w14:paraId="60D8C8AD" w14:textId="77777777" w:rsidTr="008A09E2">
        <w:tc>
          <w:tcPr>
            <w:tcW w:w="7933" w:type="dxa"/>
          </w:tcPr>
          <w:p w14:paraId="0E2EB633"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этажей, в том числе:</w:t>
            </w:r>
          </w:p>
          <w:p w14:paraId="31106CCA"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 подземный</w:t>
            </w:r>
          </w:p>
        </w:tc>
        <w:tc>
          <w:tcPr>
            <w:tcW w:w="1967" w:type="dxa"/>
            <w:vAlign w:val="center"/>
          </w:tcPr>
          <w:p w14:paraId="5E2A45F1"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18</w:t>
            </w:r>
          </w:p>
          <w:p w14:paraId="16CA101C"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w:t>
            </w:r>
          </w:p>
        </w:tc>
      </w:tr>
      <w:tr w:rsidR="00C547E2" w:rsidRPr="00C547E2" w14:paraId="64E15573" w14:textId="77777777" w:rsidTr="008A09E2">
        <w:tc>
          <w:tcPr>
            <w:tcW w:w="9900" w:type="dxa"/>
            <w:gridSpan w:val="2"/>
          </w:tcPr>
          <w:p w14:paraId="14F3B7DD" w14:textId="77777777" w:rsidR="00C547E2" w:rsidRPr="00C547E2" w:rsidRDefault="00C547E2" w:rsidP="00C547E2">
            <w:pPr>
              <w:jc w:val="both"/>
              <w:rPr>
                <w:rFonts w:ascii="Times New Roman" w:hAnsi="Times New Roman" w:cs="Times New Roman"/>
                <w:i/>
                <w:sz w:val="28"/>
                <w:szCs w:val="20"/>
              </w:rPr>
            </w:pPr>
            <w:r w:rsidRPr="00C547E2">
              <w:rPr>
                <w:rFonts w:ascii="Times New Roman" w:hAnsi="Times New Roman" w:cs="Times New Roman"/>
                <w:i/>
                <w:sz w:val="28"/>
                <w:szCs w:val="20"/>
              </w:rPr>
              <w:t>*показатель является ориентировочным и подлежит корректировке</w:t>
            </w:r>
          </w:p>
        </w:tc>
      </w:tr>
    </w:tbl>
    <w:p w14:paraId="7BE91FA8" w14:textId="39D96AEE" w:rsidR="007E2792" w:rsidRDefault="007E2792" w:rsidP="007E2792">
      <w:pPr>
        <w:spacing w:after="0"/>
        <w:rPr>
          <w:rFonts w:ascii="Times New Roman" w:hAnsi="Times New Roman" w:cs="Times New Roman"/>
          <w:b/>
          <w:sz w:val="24"/>
          <w:szCs w:val="24"/>
        </w:rPr>
      </w:pPr>
    </w:p>
    <w:p w14:paraId="39706392" w14:textId="77777777" w:rsidR="007E2792" w:rsidRDefault="007E2792" w:rsidP="007E2792">
      <w:pPr>
        <w:spacing w:after="0"/>
        <w:rPr>
          <w:rFonts w:ascii="Times New Roman" w:hAnsi="Times New Roman" w:cs="Times New Roman"/>
          <w:b/>
          <w:sz w:val="24"/>
          <w:szCs w:val="24"/>
        </w:rPr>
      </w:pPr>
    </w:p>
    <w:p w14:paraId="27A8B57A" w14:textId="77777777" w:rsidR="007E2792" w:rsidRDefault="007E2792" w:rsidP="007E2792">
      <w:pPr>
        <w:spacing w:after="0"/>
        <w:rPr>
          <w:rFonts w:ascii="Times New Roman" w:hAnsi="Times New Roman" w:cs="Times New Roman"/>
          <w:b/>
          <w:sz w:val="24"/>
          <w:szCs w:val="24"/>
        </w:rPr>
      </w:pPr>
    </w:p>
    <w:p w14:paraId="6BFF39DE" w14:textId="5719105E" w:rsidR="007E2792" w:rsidRPr="009F7AB1" w:rsidRDefault="009F7AB1" w:rsidP="009F7AB1">
      <w:pPr>
        <w:tabs>
          <w:tab w:val="left" w:pos="709"/>
          <w:tab w:val="left" w:pos="851"/>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Директор ООО «ОДСК-Инжиниринг»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2792">
        <w:rPr>
          <w:rFonts w:ascii="Times New Roman" w:hAnsi="Times New Roman" w:cs="Times New Roman"/>
          <w:sz w:val="24"/>
          <w:szCs w:val="24"/>
        </w:rPr>
        <w:tab/>
        <w:t xml:space="preserve">     Ю.О. Попов</w:t>
      </w:r>
    </w:p>
    <w:p w14:paraId="173CA127" w14:textId="77777777" w:rsidR="007E2792" w:rsidRDefault="007E2792" w:rsidP="00257979">
      <w:pPr>
        <w:spacing w:after="0"/>
        <w:jc w:val="center"/>
        <w:rPr>
          <w:rFonts w:ascii="Times New Roman" w:hAnsi="Times New Roman" w:cs="Times New Roman"/>
          <w:b/>
          <w:sz w:val="24"/>
          <w:szCs w:val="24"/>
        </w:rPr>
      </w:pPr>
    </w:p>
    <w:p w14:paraId="63677019" w14:textId="77777777" w:rsidR="007E2792" w:rsidRDefault="007E2792" w:rsidP="00257979">
      <w:pPr>
        <w:spacing w:after="0"/>
        <w:jc w:val="center"/>
        <w:rPr>
          <w:rFonts w:ascii="Times New Roman" w:hAnsi="Times New Roman" w:cs="Times New Roman"/>
          <w:b/>
          <w:sz w:val="24"/>
          <w:szCs w:val="24"/>
        </w:rPr>
      </w:pPr>
    </w:p>
    <w:p w14:paraId="659C3EA1" w14:textId="77777777" w:rsidR="007E2792" w:rsidRDefault="007E2792" w:rsidP="00257979">
      <w:pPr>
        <w:spacing w:after="0"/>
        <w:jc w:val="center"/>
        <w:rPr>
          <w:rFonts w:ascii="Times New Roman" w:hAnsi="Times New Roman" w:cs="Times New Roman"/>
          <w:b/>
          <w:sz w:val="24"/>
          <w:szCs w:val="24"/>
        </w:rPr>
      </w:pPr>
    </w:p>
    <w:p w14:paraId="5CDC9139" w14:textId="77777777" w:rsidR="007E2792" w:rsidRDefault="007E2792" w:rsidP="00257979">
      <w:pPr>
        <w:spacing w:after="0"/>
        <w:jc w:val="center"/>
        <w:rPr>
          <w:rFonts w:ascii="Times New Roman" w:hAnsi="Times New Roman" w:cs="Times New Roman"/>
          <w:b/>
          <w:sz w:val="24"/>
          <w:szCs w:val="24"/>
        </w:rPr>
      </w:pPr>
    </w:p>
    <w:p w14:paraId="0FE5836B" w14:textId="77777777" w:rsidR="007E2792" w:rsidRDefault="007E2792" w:rsidP="00257979">
      <w:pPr>
        <w:spacing w:after="0"/>
        <w:jc w:val="center"/>
        <w:rPr>
          <w:rFonts w:ascii="Times New Roman" w:hAnsi="Times New Roman" w:cs="Times New Roman"/>
          <w:b/>
          <w:sz w:val="24"/>
          <w:szCs w:val="24"/>
        </w:rPr>
      </w:pPr>
    </w:p>
    <w:p w14:paraId="65EC8601" w14:textId="77777777" w:rsidR="007E2792" w:rsidRDefault="007E2792" w:rsidP="00257979">
      <w:pPr>
        <w:spacing w:after="0"/>
        <w:jc w:val="center"/>
        <w:rPr>
          <w:rFonts w:ascii="Times New Roman" w:hAnsi="Times New Roman" w:cs="Times New Roman"/>
          <w:b/>
          <w:sz w:val="24"/>
          <w:szCs w:val="24"/>
        </w:rPr>
      </w:pPr>
    </w:p>
    <w:p w14:paraId="01D4947D" w14:textId="77777777" w:rsidR="007E2792" w:rsidRDefault="007E2792" w:rsidP="00257979">
      <w:pPr>
        <w:spacing w:after="0"/>
        <w:jc w:val="center"/>
        <w:rPr>
          <w:rFonts w:ascii="Times New Roman" w:hAnsi="Times New Roman" w:cs="Times New Roman"/>
          <w:b/>
          <w:sz w:val="24"/>
          <w:szCs w:val="24"/>
        </w:rPr>
      </w:pPr>
    </w:p>
    <w:p w14:paraId="6F8CA3F2" w14:textId="77777777" w:rsidR="007E2792" w:rsidRDefault="007E2792" w:rsidP="00257979">
      <w:pPr>
        <w:spacing w:after="0"/>
        <w:jc w:val="center"/>
        <w:rPr>
          <w:rFonts w:ascii="Times New Roman" w:hAnsi="Times New Roman" w:cs="Times New Roman"/>
          <w:b/>
          <w:sz w:val="24"/>
          <w:szCs w:val="24"/>
        </w:rPr>
      </w:pPr>
    </w:p>
    <w:p w14:paraId="4E0C56AF" w14:textId="77777777" w:rsidR="007E2792" w:rsidRDefault="007E2792" w:rsidP="00257979">
      <w:pPr>
        <w:spacing w:after="0"/>
        <w:jc w:val="center"/>
        <w:rPr>
          <w:rFonts w:ascii="Times New Roman" w:hAnsi="Times New Roman" w:cs="Times New Roman"/>
          <w:b/>
          <w:sz w:val="24"/>
          <w:szCs w:val="24"/>
        </w:rPr>
      </w:pPr>
    </w:p>
    <w:p w14:paraId="5256CC41" w14:textId="77777777" w:rsidR="007E2792" w:rsidRDefault="007E2792" w:rsidP="00257979">
      <w:pPr>
        <w:spacing w:after="0"/>
        <w:jc w:val="center"/>
        <w:rPr>
          <w:rFonts w:ascii="Times New Roman" w:hAnsi="Times New Roman" w:cs="Times New Roman"/>
          <w:b/>
          <w:sz w:val="24"/>
          <w:szCs w:val="24"/>
        </w:rPr>
      </w:pPr>
    </w:p>
    <w:p w14:paraId="3E1FDC8D" w14:textId="77777777" w:rsidR="007E2792" w:rsidRDefault="007E2792" w:rsidP="00257979">
      <w:pPr>
        <w:spacing w:after="0"/>
        <w:jc w:val="center"/>
        <w:rPr>
          <w:rFonts w:ascii="Times New Roman" w:hAnsi="Times New Roman" w:cs="Times New Roman"/>
          <w:b/>
          <w:sz w:val="24"/>
          <w:szCs w:val="24"/>
        </w:rPr>
      </w:pPr>
    </w:p>
    <w:p w14:paraId="713EAC4F" w14:textId="77777777" w:rsidR="007E2792" w:rsidRDefault="007E2792" w:rsidP="00257979">
      <w:pPr>
        <w:spacing w:after="0"/>
        <w:jc w:val="center"/>
        <w:rPr>
          <w:rFonts w:ascii="Times New Roman" w:hAnsi="Times New Roman" w:cs="Times New Roman"/>
          <w:b/>
          <w:sz w:val="24"/>
          <w:szCs w:val="24"/>
        </w:rPr>
      </w:pPr>
    </w:p>
    <w:p w14:paraId="270A6F94" w14:textId="419216EA" w:rsidR="007E2792" w:rsidRDefault="007E2792" w:rsidP="00257979">
      <w:pPr>
        <w:spacing w:after="0"/>
        <w:jc w:val="center"/>
        <w:rPr>
          <w:rFonts w:ascii="Times New Roman" w:hAnsi="Times New Roman" w:cs="Times New Roman"/>
          <w:b/>
          <w:sz w:val="24"/>
          <w:szCs w:val="24"/>
        </w:rPr>
      </w:pPr>
    </w:p>
    <w:p w14:paraId="1C85E999" w14:textId="77777777" w:rsidR="00854E64" w:rsidRDefault="00854E64" w:rsidP="00257979">
      <w:pPr>
        <w:spacing w:after="0"/>
        <w:jc w:val="center"/>
        <w:rPr>
          <w:rFonts w:ascii="Times New Roman" w:hAnsi="Times New Roman" w:cs="Times New Roman"/>
          <w:b/>
          <w:sz w:val="24"/>
          <w:szCs w:val="24"/>
        </w:rPr>
      </w:pPr>
    </w:p>
    <w:p w14:paraId="54D82BD1" w14:textId="77777777" w:rsidR="007E2792" w:rsidRDefault="007E2792" w:rsidP="00257979">
      <w:pPr>
        <w:spacing w:after="0"/>
        <w:jc w:val="center"/>
        <w:rPr>
          <w:rFonts w:ascii="Times New Roman" w:hAnsi="Times New Roman" w:cs="Times New Roman"/>
          <w:b/>
          <w:sz w:val="24"/>
          <w:szCs w:val="24"/>
        </w:rPr>
      </w:pPr>
    </w:p>
    <w:p w14:paraId="55D692EE" w14:textId="77777777" w:rsidR="007E2792" w:rsidRDefault="007E2792" w:rsidP="00257979">
      <w:pPr>
        <w:spacing w:after="0"/>
        <w:jc w:val="center"/>
        <w:rPr>
          <w:rFonts w:ascii="Times New Roman" w:hAnsi="Times New Roman" w:cs="Times New Roman"/>
          <w:b/>
          <w:sz w:val="24"/>
          <w:szCs w:val="24"/>
        </w:rPr>
      </w:pPr>
    </w:p>
    <w:p w14:paraId="2E58BC7C" w14:textId="3A6380DB" w:rsidR="00257979" w:rsidRPr="00A2477F" w:rsidRDefault="00257979" w:rsidP="00257979">
      <w:pPr>
        <w:spacing w:after="0"/>
        <w:jc w:val="center"/>
        <w:rPr>
          <w:rFonts w:ascii="Times New Roman" w:hAnsi="Times New Roman" w:cs="Times New Roman"/>
          <w:b/>
          <w:sz w:val="24"/>
          <w:szCs w:val="24"/>
        </w:rPr>
      </w:pPr>
      <w:r w:rsidRPr="00A2477F">
        <w:rPr>
          <w:rFonts w:ascii="Times New Roman" w:hAnsi="Times New Roman" w:cs="Times New Roman"/>
          <w:b/>
          <w:sz w:val="24"/>
          <w:szCs w:val="24"/>
        </w:rPr>
        <w:t xml:space="preserve">ОСНОВНЫЕ ТРЕБОВАНИЯ </w:t>
      </w:r>
    </w:p>
    <w:p w14:paraId="79E4E326" w14:textId="77777777" w:rsidR="00DA7E62" w:rsidRPr="00CC279B" w:rsidRDefault="00141F76" w:rsidP="00DA7E6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 Исполнителю для проведения негосударственной экспертизы разделов проектной документации и результатов инженерных изысканий </w:t>
      </w:r>
      <w:r w:rsidR="00257979" w:rsidRPr="00FD18D9">
        <w:rPr>
          <w:rFonts w:ascii="Times New Roman" w:hAnsi="Times New Roman" w:cs="Times New Roman"/>
          <w:b/>
          <w:sz w:val="24"/>
          <w:szCs w:val="24"/>
        </w:rPr>
        <w:t>объект</w:t>
      </w:r>
      <w:r w:rsidR="00E70B6C" w:rsidRPr="00FD18D9">
        <w:rPr>
          <w:rFonts w:ascii="Times New Roman" w:hAnsi="Times New Roman" w:cs="Times New Roman"/>
          <w:b/>
          <w:sz w:val="24"/>
          <w:szCs w:val="24"/>
        </w:rPr>
        <w:t xml:space="preserve">а </w:t>
      </w:r>
      <w:r w:rsidR="00DA7E62" w:rsidRPr="00CC279B">
        <w:rPr>
          <w:rFonts w:ascii="Times New Roman" w:hAnsi="Times New Roman" w:cs="Times New Roman"/>
          <w:b/>
          <w:sz w:val="24"/>
          <w:szCs w:val="24"/>
        </w:rPr>
        <w:t>«Многоквартирный дом по адресу: г. Орел, ул. Льва Толстого (поз. 3)»</w:t>
      </w:r>
    </w:p>
    <w:p w14:paraId="5ABB0775" w14:textId="66090E03" w:rsidR="00141F76" w:rsidRPr="00FD18D9" w:rsidRDefault="00E70B6C" w:rsidP="00DA7E62">
      <w:pPr>
        <w:spacing w:after="0"/>
        <w:jc w:val="center"/>
        <w:rPr>
          <w:rFonts w:ascii="Times New Roman" w:hAnsi="Times New Roman" w:cs="Times New Roman"/>
          <w:b/>
          <w:sz w:val="24"/>
          <w:szCs w:val="24"/>
        </w:rPr>
      </w:pPr>
      <w:r w:rsidRPr="00E70B6C">
        <w:rPr>
          <w:rFonts w:ascii="Times New Roman" w:hAnsi="Times New Roman" w:cs="Times New Roman"/>
          <w:b/>
          <w:sz w:val="24"/>
          <w:szCs w:val="24"/>
        </w:rPr>
        <w:t xml:space="preserve">расположенного по адресу </w:t>
      </w:r>
      <w:r w:rsidR="00854E64">
        <w:rPr>
          <w:rFonts w:ascii="Times New Roman" w:hAnsi="Times New Roman" w:cs="Times New Roman"/>
          <w:b/>
          <w:sz w:val="24"/>
          <w:szCs w:val="24"/>
        </w:rPr>
        <w:t xml:space="preserve">г. Орел, ул. </w:t>
      </w:r>
      <w:r w:rsidR="00DA7E62">
        <w:rPr>
          <w:rFonts w:ascii="Times New Roman" w:hAnsi="Times New Roman" w:cs="Times New Roman"/>
          <w:b/>
          <w:sz w:val="24"/>
          <w:szCs w:val="24"/>
        </w:rPr>
        <w:t xml:space="preserve">Льва Толстого </w:t>
      </w:r>
    </w:p>
    <w:p w14:paraId="78647B5B" w14:textId="77777777" w:rsidR="00B351ED" w:rsidRPr="00FD18D9" w:rsidRDefault="00B351ED" w:rsidP="00257979">
      <w:pPr>
        <w:spacing w:after="0"/>
        <w:jc w:val="center"/>
        <w:rPr>
          <w:rFonts w:ascii="Times New Roman" w:hAnsi="Times New Roman" w:cs="Times New Roman"/>
          <w:b/>
          <w:sz w:val="24"/>
          <w:szCs w:val="24"/>
        </w:rPr>
      </w:pPr>
    </w:p>
    <w:p w14:paraId="2F5D7E04" w14:textId="77777777" w:rsidR="00257979" w:rsidRDefault="00257979" w:rsidP="00257979">
      <w:pPr>
        <w:pStyle w:val="a4"/>
        <w:numPr>
          <w:ilvl w:val="0"/>
          <w:numId w:val="1"/>
        </w:numPr>
        <w:tabs>
          <w:tab w:val="left" w:pos="993"/>
        </w:tabs>
        <w:spacing w:after="0"/>
        <w:ind w:left="0" w:firstLine="709"/>
        <w:jc w:val="both"/>
        <w:rPr>
          <w:rFonts w:ascii="Times New Roman" w:hAnsi="Times New Roman"/>
          <w:b/>
          <w:sz w:val="24"/>
          <w:szCs w:val="24"/>
        </w:rPr>
      </w:pPr>
      <w:r w:rsidRPr="00EC4D17">
        <w:rPr>
          <w:rFonts w:ascii="Times New Roman" w:hAnsi="Times New Roman"/>
          <w:b/>
          <w:sz w:val="24"/>
          <w:szCs w:val="24"/>
        </w:rPr>
        <w:t>Состав (перечень)</w:t>
      </w:r>
      <w:r>
        <w:rPr>
          <w:rFonts w:ascii="Times New Roman" w:hAnsi="Times New Roman"/>
          <w:b/>
          <w:sz w:val="24"/>
          <w:szCs w:val="24"/>
        </w:rPr>
        <w:t xml:space="preserve"> оказываемых услуг:</w:t>
      </w:r>
    </w:p>
    <w:p w14:paraId="30B831CD" w14:textId="26EBA42B" w:rsidR="00257979" w:rsidRPr="00854E64" w:rsidRDefault="00141F76" w:rsidP="00854E64">
      <w:pPr>
        <w:spacing w:after="0"/>
        <w:ind w:firstLine="708"/>
        <w:jc w:val="both"/>
        <w:rPr>
          <w:rFonts w:ascii="Times New Roman" w:hAnsi="Times New Roman"/>
          <w:sz w:val="24"/>
          <w:szCs w:val="24"/>
        </w:rPr>
      </w:pPr>
      <w:r w:rsidRPr="00141F76">
        <w:rPr>
          <w:rFonts w:ascii="Times New Roman" w:hAnsi="Times New Roman"/>
          <w:sz w:val="24"/>
          <w:szCs w:val="24"/>
        </w:rPr>
        <w:t>Проведение негосударственной экспертизы проектной документации и результатов инженерных изысканий</w:t>
      </w:r>
      <w:r w:rsidR="00A244D7">
        <w:rPr>
          <w:rFonts w:ascii="Times New Roman" w:hAnsi="Times New Roman"/>
          <w:sz w:val="24"/>
          <w:szCs w:val="24"/>
        </w:rPr>
        <w:t xml:space="preserve">: </w:t>
      </w:r>
      <w:r w:rsidR="00C36EA9">
        <w:rPr>
          <w:rFonts w:ascii="Times New Roman" w:hAnsi="Times New Roman"/>
          <w:sz w:val="24"/>
          <w:szCs w:val="24"/>
        </w:rPr>
        <w:t>инженерно-геодезические, инженерно-геологи</w:t>
      </w:r>
      <w:r w:rsidR="00A244D7">
        <w:rPr>
          <w:rFonts w:ascii="Times New Roman" w:hAnsi="Times New Roman"/>
          <w:sz w:val="24"/>
          <w:szCs w:val="24"/>
        </w:rPr>
        <w:t>ческие, инженерно-экологические (при необходимости),</w:t>
      </w:r>
      <w:r w:rsidR="00C36EA9">
        <w:rPr>
          <w:rFonts w:ascii="Times New Roman" w:hAnsi="Times New Roman"/>
          <w:sz w:val="24"/>
          <w:szCs w:val="24"/>
        </w:rPr>
        <w:t xml:space="preserve"> </w:t>
      </w:r>
      <w:r w:rsidR="00E70B6C">
        <w:rPr>
          <w:rFonts w:ascii="Times New Roman" w:hAnsi="Times New Roman"/>
          <w:sz w:val="24"/>
          <w:szCs w:val="24"/>
        </w:rPr>
        <w:t>объекта</w:t>
      </w:r>
      <w:r w:rsidRPr="00141F76">
        <w:rPr>
          <w:rFonts w:ascii="Times New Roman" w:hAnsi="Times New Roman"/>
          <w:sz w:val="24"/>
          <w:szCs w:val="24"/>
        </w:rPr>
        <w:t xml:space="preserve"> капитального строительства</w:t>
      </w:r>
      <w:r w:rsidR="00E97CCE">
        <w:rPr>
          <w:rFonts w:ascii="Times New Roman" w:hAnsi="Times New Roman"/>
          <w:sz w:val="24"/>
          <w:szCs w:val="24"/>
        </w:rPr>
        <w:t xml:space="preserve"> </w:t>
      </w:r>
      <w:r w:rsidR="00DA7E62" w:rsidRPr="00DA7E62">
        <w:rPr>
          <w:rFonts w:ascii="Times New Roman" w:hAnsi="Times New Roman"/>
          <w:sz w:val="24"/>
          <w:szCs w:val="24"/>
        </w:rPr>
        <w:t>«Многоквартирный дом по адресу: г. Орел, ул. Льва Толстого (поз. 3)»</w:t>
      </w:r>
      <w:r w:rsidR="009B7061" w:rsidRPr="00FD18D9">
        <w:rPr>
          <w:rFonts w:ascii="Times New Roman" w:hAnsi="Times New Roman"/>
          <w:sz w:val="24"/>
          <w:szCs w:val="24"/>
        </w:rPr>
        <w:t>,</w:t>
      </w:r>
      <w:r w:rsidR="009B7061">
        <w:rPr>
          <w:rFonts w:ascii="Times New Roman" w:hAnsi="Times New Roman" w:cs="Times New Roman"/>
          <w:sz w:val="24"/>
          <w:szCs w:val="24"/>
        </w:rPr>
        <w:t xml:space="preserve"> </w:t>
      </w:r>
      <w:r w:rsidR="006211AF">
        <w:rPr>
          <w:rFonts w:ascii="Times New Roman" w:hAnsi="Times New Roman" w:cs="Times New Roman"/>
          <w:sz w:val="24"/>
          <w:szCs w:val="24"/>
        </w:rPr>
        <w:t xml:space="preserve">на их </w:t>
      </w:r>
      <w:r w:rsidR="00257979">
        <w:rPr>
          <w:rFonts w:ascii="Times New Roman" w:hAnsi="Times New Roman"/>
          <w:sz w:val="24"/>
          <w:szCs w:val="24"/>
        </w:rPr>
        <w:t>полно</w:t>
      </w:r>
      <w:r w:rsidR="006211AF">
        <w:rPr>
          <w:rFonts w:ascii="Times New Roman" w:hAnsi="Times New Roman"/>
          <w:sz w:val="24"/>
          <w:szCs w:val="24"/>
        </w:rPr>
        <w:t>е</w:t>
      </w:r>
      <w:r w:rsidR="00257979">
        <w:rPr>
          <w:rFonts w:ascii="Times New Roman" w:hAnsi="Times New Roman"/>
          <w:sz w:val="24"/>
          <w:szCs w:val="24"/>
        </w:rPr>
        <w:t xml:space="preserve"> соответстви</w:t>
      </w:r>
      <w:r w:rsidR="006211AF">
        <w:rPr>
          <w:rFonts w:ascii="Times New Roman" w:hAnsi="Times New Roman"/>
          <w:sz w:val="24"/>
          <w:szCs w:val="24"/>
        </w:rPr>
        <w:t>е</w:t>
      </w:r>
      <w:r w:rsidR="00036938">
        <w:rPr>
          <w:rFonts w:ascii="Times New Roman" w:hAnsi="Times New Roman"/>
          <w:sz w:val="24"/>
          <w:szCs w:val="24"/>
        </w:rPr>
        <w:t xml:space="preserve"> заданию</w:t>
      </w:r>
      <w:r w:rsidR="00257979">
        <w:rPr>
          <w:rFonts w:ascii="Times New Roman" w:hAnsi="Times New Roman"/>
          <w:sz w:val="24"/>
          <w:szCs w:val="24"/>
        </w:rPr>
        <w:t xml:space="preserve"> </w:t>
      </w:r>
      <w:r w:rsidR="006211AF">
        <w:rPr>
          <w:rFonts w:ascii="Times New Roman" w:hAnsi="Times New Roman"/>
          <w:sz w:val="24"/>
          <w:szCs w:val="24"/>
        </w:rPr>
        <w:t xml:space="preserve">на разработку проектной документации и на </w:t>
      </w:r>
      <w:r w:rsidR="00257979">
        <w:rPr>
          <w:rFonts w:ascii="Times New Roman" w:hAnsi="Times New Roman"/>
          <w:sz w:val="24"/>
          <w:szCs w:val="24"/>
        </w:rPr>
        <w:t>прои</w:t>
      </w:r>
      <w:r w:rsidR="006211AF">
        <w:rPr>
          <w:rFonts w:ascii="Times New Roman" w:hAnsi="Times New Roman"/>
          <w:sz w:val="24"/>
          <w:szCs w:val="24"/>
        </w:rPr>
        <w:t xml:space="preserve">зводство </w:t>
      </w:r>
      <w:r w:rsidR="00036938">
        <w:rPr>
          <w:rFonts w:ascii="Times New Roman" w:hAnsi="Times New Roman"/>
          <w:sz w:val="24"/>
          <w:szCs w:val="24"/>
        </w:rPr>
        <w:t xml:space="preserve">инженерных </w:t>
      </w:r>
      <w:r w:rsidR="006211AF">
        <w:rPr>
          <w:rFonts w:ascii="Times New Roman" w:hAnsi="Times New Roman"/>
          <w:sz w:val="24"/>
          <w:szCs w:val="24"/>
        </w:rPr>
        <w:t xml:space="preserve">изысканий, </w:t>
      </w:r>
      <w:r w:rsidR="00036938">
        <w:rPr>
          <w:rFonts w:ascii="Times New Roman" w:hAnsi="Times New Roman"/>
          <w:sz w:val="24"/>
          <w:szCs w:val="24"/>
        </w:rPr>
        <w:t xml:space="preserve">а также </w:t>
      </w:r>
      <w:r w:rsidR="006211AF">
        <w:rPr>
          <w:rFonts w:ascii="Times New Roman" w:hAnsi="Times New Roman"/>
          <w:sz w:val="24"/>
          <w:szCs w:val="24"/>
        </w:rPr>
        <w:t>действующим</w:t>
      </w:r>
      <w:r w:rsidR="00257979">
        <w:rPr>
          <w:rFonts w:ascii="Times New Roman" w:hAnsi="Times New Roman"/>
          <w:sz w:val="24"/>
          <w:szCs w:val="24"/>
        </w:rPr>
        <w:t xml:space="preserve"> техническим нормам и правилам</w:t>
      </w:r>
      <w:r w:rsidR="00036938">
        <w:rPr>
          <w:rFonts w:ascii="Times New Roman" w:hAnsi="Times New Roman"/>
          <w:sz w:val="24"/>
          <w:szCs w:val="24"/>
        </w:rPr>
        <w:t>, требованиям</w:t>
      </w:r>
      <w:r w:rsidR="00257979">
        <w:rPr>
          <w:rFonts w:ascii="Times New Roman" w:hAnsi="Times New Roman"/>
          <w:sz w:val="24"/>
          <w:szCs w:val="24"/>
        </w:rPr>
        <w:t xml:space="preserve"> законодательства Российской Фе</w:t>
      </w:r>
      <w:r w:rsidR="00036938">
        <w:rPr>
          <w:rFonts w:ascii="Times New Roman" w:hAnsi="Times New Roman"/>
          <w:sz w:val="24"/>
          <w:szCs w:val="24"/>
        </w:rPr>
        <w:t>дерации, нормативно-техническим документам</w:t>
      </w:r>
      <w:r w:rsidR="00257979">
        <w:rPr>
          <w:rFonts w:ascii="Times New Roman" w:hAnsi="Times New Roman"/>
          <w:sz w:val="24"/>
          <w:szCs w:val="24"/>
        </w:rPr>
        <w:t xml:space="preserve"> и Градостроител</w:t>
      </w:r>
      <w:r w:rsidR="00036938">
        <w:rPr>
          <w:rFonts w:ascii="Times New Roman" w:hAnsi="Times New Roman"/>
          <w:sz w:val="24"/>
          <w:szCs w:val="24"/>
        </w:rPr>
        <w:t>ьному</w:t>
      </w:r>
      <w:r w:rsidR="00257979">
        <w:rPr>
          <w:rFonts w:ascii="Times New Roman" w:hAnsi="Times New Roman"/>
          <w:sz w:val="24"/>
          <w:szCs w:val="24"/>
        </w:rPr>
        <w:t xml:space="preserve"> кодекс</w:t>
      </w:r>
      <w:r w:rsidR="00036938">
        <w:rPr>
          <w:rFonts w:ascii="Times New Roman" w:hAnsi="Times New Roman"/>
          <w:sz w:val="24"/>
          <w:szCs w:val="24"/>
        </w:rPr>
        <w:t>у</w:t>
      </w:r>
      <w:r w:rsidR="00257979">
        <w:rPr>
          <w:rFonts w:ascii="Times New Roman" w:hAnsi="Times New Roman"/>
          <w:sz w:val="24"/>
          <w:szCs w:val="24"/>
        </w:rPr>
        <w:t xml:space="preserve"> Российской Федерации</w:t>
      </w:r>
      <w:r w:rsidR="006211AF">
        <w:rPr>
          <w:rFonts w:ascii="Times New Roman" w:hAnsi="Times New Roman"/>
          <w:sz w:val="24"/>
          <w:szCs w:val="24"/>
        </w:rPr>
        <w:t>.</w:t>
      </w:r>
    </w:p>
    <w:p w14:paraId="255B50DA" w14:textId="77777777" w:rsidR="00257979" w:rsidRDefault="00257979" w:rsidP="002F0D2F">
      <w:pPr>
        <w:tabs>
          <w:tab w:val="left" w:pos="0"/>
        </w:tabs>
        <w:spacing w:after="0"/>
        <w:ind w:firstLine="851"/>
        <w:jc w:val="both"/>
        <w:rPr>
          <w:rFonts w:ascii="Times New Roman" w:hAnsi="Times New Roman"/>
          <w:b/>
          <w:sz w:val="24"/>
          <w:szCs w:val="24"/>
        </w:rPr>
      </w:pPr>
      <w:r>
        <w:rPr>
          <w:rFonts w:ascii="Times New Roman" w:hAnsi="Times New Roman"/>
          <w:b/>
          <w:sz w:val="24"/>
          <w:szCs w:val="24"/>
        </w:rPr>
        <w:tab/>
      </w:r>
    </w:p>
    <w:p w14:paraId="3B398AB2" w14:textId="77777777" w:rsidR="00835010" w:rsidRPr="00DB0DD8" w:rsidRDefault="00257979" w:rsidP="002F0D2F">
      <w:pPr>
        <w:pStyle w:val="a4"/>
        <w:numPr>
          <w:ilvl w:val="0"/>
          <w:numId w:val="1"/>
        </w:numPr>
        <w:tabs>
          <w:tab w:val="left" w:pos="428"/>
          <w:tab w:val="left" w:pos="709"/>
          <w:tab w:val="left" w:pos="851"/>
          <w:tab w:val="left" w:pos="993"/>
          <w:tab w:val="left" w:pos="1134"/>
        </w:tabs>
        <w:suppressAutoHyphens/>
        <w:spacing w:after="0" w:line="240" w:lineRule="auto"/>
        <w:ind w:left="0" w:firstLine="709"/>
        <w:jc w:val="both"/>
        <w:rPr>
          <w:rFonts w:ascii="Times New Roman" w:hAnsi="Times New Roman"/>
          <w:b/>
          <w:sz w:val="24"/>
          <w:szCs w:val="24"/>
        </w:rPr>
      </w:pPr>
      <w:r w:rsidRPr="00EC4D17">
        <w:rPr>
          <w:rFonts w:ascii="Times New Roman" w:hAnsi="Times New Roman" w:cs="Times New Roman"/>
          <w:b/>
          <w:sz w:val="24"/>
          <w:szCs w:val="24"/>
        </w:rPr>
        <w:t>Описание оказываемых услуг</w:t>
      </w:r>
      <w:r>
        <w:rPr>
          <w:rFonts w:ascii="Times New Roman" w:hAnsi="Times New Roman"/>
          <w:b/>
          <w:sz w:val="24"/>
          <w:szCs w:val="24"/>
        </w:rPr>
        <w:t>:</w:t>
      </w:r>
    </w:p>
    <w:p w14:paraId="63390333" w14:textId="22ACF74D" w:rsidR="006211AF" w:rsidRPr="006211AF" w:rsidRDefault="002F0D2F" w:rsidP="002F0D2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036938">
        <w:rPr>
          <w:rFonts w:ascii="Times New Roman" w:hAnsi="Times New Roman" w:cs="Times New Roman"/>
          <w:sz w:val="24"/>
          <w:szCs w:val="24"/>
        </w:rPr>
        <w:t xml:space="preserve">Проведение </w:t>
      </w:r>
      <w:r w:rsidR="006211AF" w:rsidRPr="006211AF">
        <w:rPr>
          <w:rFonts w:ascii="Times New Roman" w:hAnsi="Times New Roman" w:cs="Times New Roman"/>
          <w:sz w:val="24"/>
          <w:szCs w:val="24"/>
        </w:rPr>
        <w:t>негосударственной экспертизы результатов инженерных изысканий</w:t>
      </w:r>
      <w:r w:rsidR="00A244D7">
        <w:rPr>
          <w:rFonts w:ascii="Times New Roman" w:hAnsi="Times New Roman" w:cs="Times New Roman"/>
          <w:sz w:val="24"/>
          <w:szCs w:val="24"/>
        </w:rPr>
        <w:t>:</w:t>
      </w:r>
      <w:r w:rsidR="00036938">
        <w:rPr>
          <w:rFonts w:ascii="Times New Roman" w:hAnsi="Times New Roman" w:cs="Times New Roman"/>
          <w:sz w:val="24"/>
          <w:szCs w:val="24"/>
        </w:rPr>
        <w:t xml:space="preserve"> </w:t>
      </w:r>
      <w:r w:rsidR="00A244D7">
        <w:rPr>
          <w:rFonts w:ascii="Times New Roman" w:hAnsi="Times New Roman"/>
          <w:sz w:val="24"/>
          <w:szCs w:val="24"/>
        </w:rPr>
        <w:t>инженерно-геодезические, инженерно-геологические, инженерно-экологические (при необходимости),</w:t>
      </w:r>
      <w:r w:rsidR="00036938">
        <w:rPr>
          <w:rFonts w:ascii="Times New Roman" w:hAnsi="Times New Roman"/>
          <w:sz w:val="24"/>
          <w:szCs w:val="24"/>
        </w:rPr>
        <w:t xml:space="preserve"> </w:t>
      </w:r>
      <w:r w:rsidR="00036938" w:rsidRPr="006211AF">
        <w:rPr>
          <w:rFonts w:ascii="Times New Roman" w:hAnsi="Times New Roman" w:cs="Times New Roman"/>
          <w:bCs/>
          <w:color w:val="000000"/>
          <w:sz w:val="24"/>
          <w:szCs w:val="24"/>
        </w:rPr>
        <w:t xml:space="preserve">проектной документации </w:t>
      </w:r>
      <w:r w:rsidR="00036938">
        <w:rPr>
          <w:rFonts w:ascii="Times New Roman" w:hAnsi="Times New Roman"/>
          <w:sz w:val="24"/>
          <w:szCs w:val="24"/>
        </w:rPr>
        <w:t xml:space="preserve">на предмет </w:t>
      </w:r>
      <w:r w:rsidR="006211AF" w:rsidRPr="006211AF">
        <w:rPr>
          <w:rFonts w:ascii="Times New Roman" w:hAnsi="Times New Roman" w:cs="Times New Roman"/>
          <w:sz w:val="24"/>
          <w:szCs w:val="24"/>
        </w:rPr>
        <w:t>оценк</w:t>
      </w:r>
      <w:r w:rsidR="00036938">
        <w:rPr>
          <w:rFonts w:ascii="Times New Roman" w:hAnsi="Times New Roman" w:cs="Times New Roman"/>
          <w:sz w:val="24"/>
          <w:szCs w:val="24"/>
        </w:rPr>
        <w:t>и</w:t>
      </w:r>
      <w:r w:rsidR="006211AF" w:rsidRPr="006211AF">
        <w:rPr>
          <w:rFonts w:ascii="Times New Roman" w:hAnsi="Times New Roman" w:cs="Times New Roman"/>
          <w:sz w:val="24"/>
          <w:szCs w:val="24"/>
        </w:rPr>
        <w:t xml:space="preserve"> их соответствия:</w:t>
      </w:r>
    </w:p>
    <w:p w14:paraId="03FB1F2E" w14:textId="3653B7FB" w:rsidR="00036938" w:rsidRDefault="00036938" w:rsidP="002F0D2F">
      <w:pPr>
        <w:tabs>
          <w:tab w:val="left" w:pos="993"/>
        </w:tabs>
        <w:spacing w:after="0"/>
        <w:ind w:firstLine="851"/>
        <w:jc w:val="both"/>
        <w:rPr>
          <w:rFonts w:ascii="Times New Roman" w:hAnsi="Times New Roman" w:cs="Times New Roman"/>
          <w:sz w:val="24"/>
          <w:szCs w:val="24"/>
        </w:rPr>
      </w:pPr>
      <w:r>
        <w:rPr>
          <w:rFonts w:ascii="Times New Roman" w:hAnsi="Times New Roman" w:cs="Times New Roman"/>
          <w:sz w:val="24"/>
          <w:szCs w:val="24"/>
        </w:rPr>
        <w:tab/>
        <w:t>- заданиям на разработку проектной документации и инженерных изысканий,</w:t>
      </w:r>
    </w:p>
    <w:p w14:paraId="24C2C31A" w14:textId="56506564" w:rsidR="006211AF" w:rsidRPr="00F519B0"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sz w:val="24"/>
          <w:szCs w:val="24"/>
        </w:rPr>
        <w:tab/>
      </w:r>
      <w:r w:rsidR="006A5456">
        <w:rPr>
          <w:rFonts w:ascii="Times New Roman" w:hAnsi="Times New Roman" w:cs="Times New Roman"/>
          <w:sz w:val="24"/>
          <w:szCs w:val="24"/>
        </w:rPr>
        <w:t xml:space="preserve">- </w:t>
      </w:r>
      <w:r w:rsidR="006211AF" w:rsidRPr="006211AF">
        <w:rPr>
          <w:rFonts w:ascii="Times New Roman" w:hAnsi="Times New Roman" w:cs="Times New Roman"/>
          <w:sz w:val="24"/>
          <w:szCs w:val="24"/>
        </w:rPr>
        <w:t>Постановлению Правител</w:t>
      </w:r>
      <w:r>
        <w:rPr>
          <w:rFonts w:ascii="Times New Roman" w:hAnsi="Times New Roman" w:cs="Times New Roman"/>
          <w:sz w:val="24"/>
          <w:szCs w:val="24"/>
        </w:rPr>
        <w:t>ьства РФ от 19 января 2006 г. №</w:t>
      </w:r>
      <w:r w:rsidR="006211AF" w:rsidRPr="006211AF">
        <w:rPr>
          <w:rFonts w:ascii="Times New Roman" w:hAnsi="Times New Roman" w:cs="Times New Roman"/>
          <w:sz w:val="24"/>
          <w:szCs w:val="24"/>
        </w:rPr>
        <w:t>20 "Об инженерных изысканиях для подготовки проектной документации, строительства, реконструкции объектов капитального строительства</w:t>
      </w:r>
      <w:r>
        <w:rPr>
          <w:rFonts w:ascii="Times New Roman" w:hAnsi="Times New Roman" w:cs="Times New Roman"/>
          <w:sz w:val="24"/>
          <w:szCs w:val="24"/>
        </w:rPr>
        <w:t>»</w:t>
      </w:r>
      <w:r w:rsidR="00F519B0">
        <w:rPr>
          <w:rFonts w:ascii="Times New Roman" w:hAnsi="Times New Roman" w:cs="Times New Roman"/>
          <w:sz w:val="24"/>
          <w:szCs w:val="24"/>
        </w:rPr>
        <w:t xml:space="preserve"> </w:t>
      </w:r>
      <w:r w:rsidR="00F519B0" w:rsidRPr="006211AF">
        <w:rPr>
          <w:rFonts w:ascii="Times New Roman" w:hAnsi="Times New Roman" w:cs="Times New Roman"/>
          <w:bCs/>
          <w:color w:val="000000"/>
          <w:sz w:val="24"/>
          <w:szCs w:val="24"/>
        </w:rPr>
        <w:t>(</w:t>
      </w:r>
      <w:r w:rsidR="00F519B0">
        <w:rPr>
          <w:rFonts w:ascii="Times New Roman" w:hAnsi="Times New Roman" w:cs="Times New Roman"/>
          <w:bCs/>
          <w:color w:val="000000"/>
          <w:sz w:val="24"/>
          <w:szCs w:val="24"/>
        </w:rPr>
        <w:t>в действующей редакции)</w:t>
      </w:r>
      <w:r>
        <w:rPr>
          <w:rFonts w:ascii="Times New Roman" w:hAnsi="Times New Roman" w:cs="Times New Roman"/>
          <w:sz w:val="24"/>
          <w:szCs w:val="24"/>
        </w:rPr>
        <w:t>,</w:t>
      </w:r>
    </w:p>
    <w:p w14:paraId="0E94B546" w14:textId="097C2208"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Постановлению Правительства Российской Феде</w:t>
      </w:r>
      <w:r>
        <w:rPr>
          <w:rFonts w:ascii="Times New Roman" w:hAnsi="Times New Roman" w:cs="Times New Roman"/>
          <w:bCs/>
          <w:color w:val="000000"/>
          <w:sz w:val="24"/>
          <w:szCs w:val="24"/>
        </w:rPr>
        <w:t>рации от 16 февраля 2008 года №</w:t>
      </w:r>
      <w:r w:rsidR="006211AF" w:rsidRPr="006211AF">
        <w:rPr>
          <w:rFonts w:ascii="Times New Roman" w:hAnsi="Times New Roman" w:cs="Times New Roman"/>
          <w:bCs/>
          <w:color w:val="000000"/>
          <w:sz w:val="24"/>
          <w:szCs w:val="24"/>
        </w:rPr>
        <w:t>87 «О составе разделов проектной документации и требованиях к их содержанию</w:t>
      </w:r>
      <w:r>
        <w:rPr>
          <w:rFonts w:ascii="Times New Roman" w:hAnsi="Times New Roman" w:cs="Times New Roman"/>
          <w:bCs/>
          <w:color w:val="000000"/>
          <w:sz w:val="24"/>
          <w:szCs w:val="24"/>
        </w:rPr>
        <w:t>»</w:t>
      </w:r>
      <w:r w:rsidR="006211AF" w:rsidRPr="006211A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в действующей редакции),</w:t>
      </w:r>
      <w:r w:rsidR="006211AF" w:rsidRPr="006211AF">
        <w:rPr>
          <w:rFonts w:ascii="Times New Roman" w:hAnsi="Times New Roman" w:cs="Times New Roman"/>
          <w:sz w:val="24"/>
          <w:szCs w:val="24"/>
        </w:rPr>
        <w:t xml:space="preserve"> </w:t>
      </w:r>
    </w:p>
    <w:p w14:paraId="46986CAA" w14:textId="608D8841" w:rsidR="00F519B0"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Феде</w:t>
      </w:r>
      <w:r>
        <w:rPr>
          <w:rFonts w:ascii="Times New Roman" w:hAnsi="Times New Roman" w:cs="Times New Roman"/>
          <w:bCs/>
          <w:color w:val="000000"/>
          <w:sz w:val="24"/>
          <w:szCs w:val="24"/>
        </w:rPr>
        <w:t>ральному закону от 30.12.2009 №384-ФЗ «</w:t>
      </w:r>
      <w:r w:rsidR="006211AF" w:rsidRPr="006211AF">
        <w:rPr>
          <w:rFonts w:ascii="Times New Roman" w:hAnsi="Times New Roman" w:cs="Times New Roman"/>
          <w:bCs/>
          <w:color w:val="000000"/>
          <w:sz w:val="24"/>
          <w:szCs w:val="24"/>
        </w:rPr>
        <w:t>Технический регламент о бе</w:t>
      </w:r>
      <w:r>
        <w:rPr>
          <w:rFonts w:ascii="Times New Roman" w:hAnsi="Times New Roman" w:cs="Times New Roman"/>
          <w:bCs/>
          <w:color w:val="000000"/>
          <w:sz w:val="24"/>
          <w:szCs w:val="24"/>
        </w:rPr>
        <w:t>зопасности зданий и сооружений»</w:t>
      </w:r>
      <w:r w:rsidR="00F519B0" w:rsidRPr="00F519B0">
        <w:rPr>
          <w:rFonts w:ascii="Times New Roman" w:hAnsi="Times New Roman" w:cs="Times New Roman"/>
          <w:bCs/>
          <w:color w:val="000000"/>
          <w:sz w:val="24"/>
          <w:szCs w:val="24"/>
        </w:rPr>
        <w:t xml:space="preserve"> </w:t>
      </w:r>
      <w:r w:rsidR="00F519B0" w:rsidRPr="006211AF">
        <w:rPr>
          <w:rFonts w:ascii="Times New Roman" w:hAnsi="Times New Roman" w:cs="Times New Roman"/>
          <w:bCs/>
          <w:color w:val="000000"/>
          <w:sz w:val="24"/>
          <w:szCs w:val="24"/>
        </w:rPr>
        <w:t>(</w:t>
      </w:r>
      <w:r w:rsidR="00F519B0">
        <w:rPr>
          <w:rFonts w:ascii="Times New Roman" w:hAnsi="Times New Roman" w:cs="Times New Roman"/>
          <w:bCs/>
          <w:color w:val="000000"/>
          <w:sz w:val="24"/>
          <w:szCs w:val="24"/>
        </w:rPr>
        <w:t>в действующей редакции),</w:t>
      </w:r>
      <w:r w:rsidR="00F519B0" w:rsidRPr="006211AF">
        <w:rPr>
          <w:rFonts w:ascii="Times New Roman" w:hAnsi="Times New Roman" w:cs="Times New Roman"/>
          <w:sz w:val="24"/>
          <w:szCs w:val="24"/>
        </w:rPr>
        <w:t xml:space="preserve"> </w:t>
      </w:r>
    </w:p>
    <w:p w14:paraId="2DFC21FA" w14:textId="122FF38B"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результатам инженерных изысканий;</w:t>
      </w:r>
    </w:p>
    <w:p w14:paraId="3CB03E3A" w14:textId="549EE48D"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градостроительным регламентам;</w:t>
      </w:r>
    </w:p>
    <w:p w14:paraId="504FF8B5" w14:textId="6EB2D2E1"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национальным стандартам Российской Федерации;</w:t>
      </w:r>
    </w:p>
    <w:p w14:paraId="77029772" w14:textId="202D21AD" w:rsidR="00036938" w:rsidRPr="00A17277" w:rsidRDefault="002F0D2F" w:rsidP="00A17277">
      <w:pPr>
        <w:tabs>
          <w:tab w:val="left" w:pos="709"/>
          <w:tab w:val="left" w:pos="851"/>
          <w:tab w:val="left" w:pos="993"/>
        </w:tabs>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A17277">
        <w:rPr>
          <w:rFonts w:ascii="Times New Roman" w:hAnsi="Times New Roman" w:cs="Times New Roman"/>
          <w:bCs/>
          <w:color w:val="000000"/>
          <w:sz w:val="24"/>
          <w:szCs w:val="24"/>
        </w:rPr>
        <w:t xml:space="preserve">  - </w:t>
      </w:r>
      <w:r w:rsidR="006211AF" w:rsidRPr="006211AF">
        <w:rPr>
          <w:rFonts w:ascii="Times New Roman" w:hAnsi="Times New Roman" w:cs="Times New Roman"/>
          <w:bCs/>
          <w:color w:val="000000"/>
          <w:sz w:val="24"/>
          <w:szCs w:val="24"/>
        </w:rPr>
        <w:t>требованиям технических регламентов Российской Федерации (в том числе санитарно-эпидемиологическим</w:t>
      </w:r>
      <w:r w:rsidR="00036938">
        <w:rPr>
          <w:rFonts w:ascii="Times New Roman" w:hAnsi="Times New Roman" w:cs="Times New Roman"/>
          <w:bCs/>
          <w:color w:val="000000"/>
          <w:sz w:val="24"/>
          <w:szCs w:val="24"/>
        </w:rPr>
        <w:t>)</w:t>
      </w:r>
      <w:r w:rsidR="006211AF" w:rsidRPr="006211AF">
        <w:rPr>
          <w:rFonts w:ascii="Times New Roman" w:hAnsi="Times New Roman" w:cs="Times New Roman"/>
          <w:bCs/>
          <w:color w:val="000000"/>
          <w:sz w:val="24"/>
          <w:szCs w:val="24"/>
        </w:rPr>
        <w:t>,</w:t>
      </w:r>
      <w:r w:rsidR="00A17277">
        <w:rPr>
          <w:rFonts w:ascii="Times New Roman" w:hAnsi="Times New Roman" w:cs="Times New Roman"/>
          <w:bCs/>
          <w:color w:val="000000"/>
          <w:sz w:val="24"/>
          <w:szCs w:val="24"/>
        </w:rPr>
        <w:t xml:space="preserve"> </w:t>
      </w:r>
      <w:r w:rsidR="00036938">
        <w:rPr>
          <w:rFonts w:ascii="Times New Roman" w:hAnsi="Times New Roman" w:cs="Times New Roman"/>
          <w:bCs/>
          <w:color w:val="000000"/>
          <w:sz w:val="24"/>
          <w:szCs w:val="24"/>
        </w:rPr>
        <w:t xml:space="preserve">а также иным нормативно-правовым актам РФ, действующим на момент разработки проектной документации и </w:t>
      </w:r>
      <w:r w:rsidR="00A84112">
        <w:rPr>
          <w:rFonts w:ascii="Times New Roman" w:hAnsi="Times New Roman" w:cs="Times New Roman"/>
          <w:bCs/>
          <w:color w:val="000000"/>
          <w:sz w:val="24"/>
          <w:szCs w:val="24"/>
        </w:rPr>
        <w:t>проведения негосударственной экспертизы.</w:t>
      </w:r>
      <w:r w:rsidR="00036938">
        <w:rPr>
          <w:rFonts w:ascii="Times New Roman" w:hAnsi="Times New Roman" w:cs="Times New Roman"/>
          <w:bCs/>
          <w:color w:val="000000"/>
          <w:sz w:val="24"/>
          <w:szCs w:val="24"/>
        </w:rPr>
        <w:t xml:space="preserve"> </w:t>
      </w:r>
    </w:p>
    <w:p w14:paraId="127473D8" w14:textId="77777777" w:rsidR="006211AF" w:rsidRPr="006211AF" w:rsidRDefault="006211AF" w:rsidP="002F0D2F">
      <w:pPr>
        <w:tabs>
          <w:tab w:val="left" w:pos="709"/>
          <w:tab w:val="left" w:pos="851"/>
        </w:tabs>
        <w:spacing w:after="0" w:line="240" w:lineRule="auto"/>
        <w:ind w:firstLine="851"/>
        <w:jc w:val="both"/>
        <w:rPr>
          <w:rFonts w:ascii="Times New Roman" w:hAnsi="Times New Roman" w:cs="Times New Roman"/>
          <w:sz w:val="24"/>
          <w:szCs w:val="24"/>
        </w:rPr>
      </w:pPr>
    </w:p>
    <w:p w14:paraId="45D42107" w14:textId="42A12B86" w:rsidR="00257979" w:rsidRDefault="00257979" w:rsidP="002F0D2F">
      <w:pPr>
        <w:pStyle w:val="a4"/>
        <w:numPr>
          <w:ilvl w:val="0"/>
          <w:numId w:val="1"/>
        </w:numPr>
        <w:tabs>
          <w:tab w:val="left" w:pos="709"/>
          <w:tab w:val="left" w:pos="851"/>
          <w:tab w:val="left" w:pos="993"/>
          <w:tab w:val="left" w:pos="1134"/>
        </w:tabs>
        <w:spacing w:after="0"/>
        <w:ind w:firstLine="131"/>
        <w:jc w:val="both"/>
        <w:rPr>
          <w:rFonts w:ascii="Times New Roman" w:hAnsi="Times New Roman" w:cs="Times New Roman"/>
          <w:b/>
          <w:sz w:val="24"/>
          <w:szCs w:val="24"/>
        </w:rPr>
      </w:pPr>
      <w:r>
        <w:rPr>
          <w:rFonts w:ascii="Times New Roman" w:hAnsi="Times New Roman" w:cs="Times New Roman"/>
          <w:b/>
          <w:sz w:val="24"/>
          <w:szCs w:val="24"/>
        </w:rPr>
        <w:t>Объем оказываемых услуг:</w:t>
      </w:r>
    </w:p>
    <w:p w14:paraId="25B698A1" w14:textId="408A1109" w:rsidR="00C36EA9" w:rsidRPr="00F519B0" w:rsidRDefault="00C36EA9" w:rsidP="002F0D2F">
      <w:pPr>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ab/>
      </w:r>
      <w:r w:rsidRPr="00C36EA9">
        <w:rPr>
          <w:rFonts w:ascii="Times New Roman" w:hAnsi="Times New Roman" w:cs="Times New Roman"/>
          <w:sz w:val="24"/>
          <w:szCs w:val="24"/>
        </w:rPr>
        <w:t>Испо</w:t>
      </w:r>
      <w:r>
        <w:rPr>
          <w:rFonts w:ascii="Times New Roman" w:hAnsi="Times New Roman" w:cs="Times New Roman"/>
          <w:sz w:val="24"/>
          <w:szCs w:val="24"/>
        </w:rPr>
        <w:t xml:space="preserve">лнитель обязуется предоставить </w:t>
      </w:r>
      <w:r w:rsidRPr="00C36EA9">
        <w:rPr>
          <w:rFonts w:ascii="Times New Roman" w:hAnsi="Times New Roman" w:cs="Times New Roman"/>
          <w:sz w:val="24"/>
          <w:szCs w:val="24"/>
        </w:rPr>
        <w:t>заключение</w:t>
      </w:r>
      <w:r w:rsidR="006A5456">
        <w:rPr>
          <w:rFonts w:ascii="Times New Roman" w:hAnsi="Times New Roman" w:cs="Times New Roman"/>
          <w:sz w:val="24"/>
          <w:szCs w:val="24"/>
        </w:rPr>
        <w:t xml:space="preserve"> по объекту</w:t>
      </w:r>
      <w:r w:rsidR="00036938">
        <w:rPr>
          <w:rFonts w:ascii="Times New Roman" w:hAnsi="Times New Roman" w:cs="Times New Roman"/>
          <w:sz w:val="24"/>
          <w:szCs w:val="24"/>
        </w:rPr>
        <w:t xml:space="preserve"> капитального</w:t>
      </w:r>
      <w:r w:rsidR="00A84112">
        <w:rPr>
          <w:rFonts w:ascii="Times New Roman" w:hAnsi="Times New Roman" w:cs="Times New Roman"/>
          <w:sz w:val="24"/>
          <w:szCs w:val="24"/>
        </w:rPr>
        <w:t xml:space="preserve"> строительства</w:t>
      </w:r>
      <w:r w:rsidR="006A5456">
        <w:rPr>
          <w:rFonts w:ascii="Times New Roman" w:hAnsi="Times New Roman" w:cs="Times New Roman"/>
          <w:sz w:val="24"/>
          <w:szCs w:val="24"/>
        </w:rPr>
        <w:t>, указанного</w:t>
      </w:r>
      <w:r w:rsidR="00036938">
        <w:rPr>
          <w:rFonts w:ascii="Times New Roman" w:hAnsi="Times New Roman" w:cs="Times New Roman"/>
          <w:sz w:val="24"/>
          <w:szCs w:val="24"/>
        </w:rPr>
        <w:t xml:space="preserve"> в Техническом задании </w:t>
      </w:r>
      <w:r w:rsidR="00A84112">
        <w:rPr>
          <w:rFonts w:ascii="Times New Roman" w:hAnsi="Times New Roman" w:cs="Times New Roman"/>
          <w:sz w:val="24"/>
          <w:szCs w:val="24"/>
        </w:rPr>
        <w:t>на</w:t>
      </w:r>
      <w:r w:rsidR="00036938">
        <w:rPr>
          <w:rFonts w:ascii="Times New Roman" w:hAnsi="Times New Roman" w:cs="Times New Roman"/>
          <w:sz w:val="24"/>
          <w:szCs w:val="24"/>
        </w:rPr>
        <w:t xml:space="preserve"> </w:t>
      </w:r>
      <w:r w:rsidR="00A84112">
        <w:rPr>
          <w:rFonts w:ascii="Times New Roman" w:hAnsi="Times New Roman" w:cs="Times New Roman"/>
          <w:sz w:val="24"/>
          <w:szCs w:val="24"/>
        </w:rPr>
        <w:t xml:space="preserve">проведение негосударственной экспертизы, </w:t>
      </w:r>
      <w:r w:rsidRPr="00C36EA9">
        <w:rPr>
          <w:rFonts w:ascii="Times New Roman" w:hAnsi="Times New Roman" w:cs="Times New Roman"/>
          <w:sz w:val="24"/>
          <w:szCs w:val="24"/>
        </w:rPr>
        <w:t>содержащее выводы о соответст</w:t>
      </w:r>
      <w:r w:rsidR="00A84112">
        <w:rPr>
          <w:rFonts w:ascii="Times New Roman" w:hAnsi="Times New Roman" w:cs="Times New Roman"/>
          <w:sz w:val="24"/>
          <w:szCs w:val="24"/>
        </w:rPr>
        <w:t>вии или несоответствии</w:t>
      </w:r>
      <w:r w:rsidRPr="00C36EA9">
        <w:rPr>
          <w:rFonts w:ascii="Times New Roman" w:hAnsi="Times New Roman" w:cs="Times New Roman"/>
          <w:sz w:val="24"/>
          <w:szCs w:val="24"/>
        </w:rPr>
        <w:t xml:space="preserve"> проектной документации и ре</w:t>
      </w:r>
      <w:r w:rsidR="00A84112">
        <w:rPr>
          <w:rFonts w:ascii="Times New Roman" w:hAnsi="Times New Roman" w:cs="Times New Roman"/>
          <w:sz w:val="24"/>
          <w:szCs w:val="24"/>
        </w:rPr>
        <w:t>зультатов</w:t>
      </w:r>
      <w:r w:rsidRPr="00C36EA9">
        <w:rPr>
          <w:rFonts w:ascii="Times New Roman" w:hAnsi="Times New Roman" w:cs="Times New Roman"/>
          <w:sz w:val="24"/>
          <w:szCs w:val="24"/>
        </w:rPr>
        <w:t xml:space="preserve"> инженерных изысканий </w:t>
      </w:r>
      <w:r w:rsidR="006211AF">
        <w:rPr>
          <w:rFonts w:ascii="Times New Roman" w:hAnsi="Times New Roman" w:cs="Times New Roman"/>
          <w:sz w:val="24"/>
          <w:szCs w:val="24"/>
        </w:rPr>
        <w:t>объе</w:t>
      </w:r>
      <w:r w:rsidR="006A5456">
        <w:rPr>
          <w:rFonts w:ascii="Times New Roman" w:hAnsi="Times New Roman" w:cs="Times New Roman"/>
          <w:sz w:val="24"/>
          <w:szCs w:val="24"/>
        </w:rPr>
        <w:t>кта</w:t>
      </w:r>
      <w:r w:rsidR="00A84112">
        <w:rPr>
          <w:rFonts w:ascii="Times New Roman" w:hAnsi="Times New Roman" w:cs="Times New Roman"/>
          <w:sz w:val="24"/>
          <w:szCs w:val="24"/>
        </w:rPr>
        <w:t xml:space="preserve"> капитального строительства </w:t>
      </w:r>
      <w:r w:rsidR="006211AF">
        <w:rPr>
          <w:rFonts w:ascii="Times New Roman" w:hAnsi="Times New Roman" w:cs="Times New Roman"/>
          <w:sz w:val="24"/>
          <w:szCs w:val="24"/>
        </w:rPr>
        <w:t xml:space="preserve">согласно </w:t>
      </w:r>
      <w:r w:rsidRPr="00C36EA9">
        <w:rPr>
          <w:rFonts w:ascii="Times New Roman" w:hAnsi="Times New Roman" w:cs="Times New Roman"/>
          <w:sz w:val="24"/>
          <w:szCs w:val="24"/>
        </w:rPr>
        <w:t>требованиям технических регламентов, в том числе санитарно-эпидемиологическим, экологическим</w:t>
      </w:r>
      <w:r>
        <w:rPr>
          <w:rFonts w:ascii="Times New Roman" w:hAnsi="Times New Roman" w:cs="Times New Roman"/>
          <w:sz w:val="24"/>
          <w:szCs w:val="24"/>
        </w:rPr>
        <w:t xml:space="preserve"> требованиям, </w:t>
      </w:r>
      <w:r w:rsidRPr="00C36EA9">
        <w:rPr>
          <w:rFonts w:ascii="Times New Roman" w:hAnsi="Times New Roman" w:cs="Times New Roman"/>
          <w:sz w:val="24"/>
          <w:szCs w:val="24"/>
        </w:rPr>
        <w:t>треб</w:t>
      </w:r>
      <w:r>
        <w:rPr>
          <w:rFonts w:ascii="Times New Roman" w:hAnsi="Times New Roman" w:cs="Times New Roman"/>
          <w:sz w:val="24"/>
          <w:szCs w:val="24"/>
        </w:rPr>
        <w:t xml:space="preserve">ованиям пожарной, промышленной </w:t>
      </w:r>
      <w:r w:rsidRPr="00C36EA9">
        <w:rPr>
          <w:rFonts w:ascii="Times New Roman" w:hAnsi="Times New Roman" w:cs="Times New Roman"/>
          <w:sz w:val="24"/>
          <w:szCs w:val="24"/>
        </w:rPr>
        <w:t>и иной безопасности, и требованиям к содержанию разделов проектной документации, пр</w:t>
      </w:r>
      <w:r>
        <w:rPr>
          <w:rFonts w:ascii="Times New Roman" w:hAnsi="Times New Roman" w:cs="Times New Roman"/>
          <w:sz w:val="24"/>
          <w:szCs w:val="24"/>
        </w:rPr>
        <w:t>едусмотренным в соответствии с</w:t>
      </w:r>
      <w:r w:rsidRPr="00C36EA9">
        <w:rPr>
          <w:rFonts w:ascii="Times New Roman" w:hAnsi="Times New Roman" w:cs="Times New Roman"/>
          <w:sz w:val="24"/>
          <w:szCs w:val="24"/>
        </w:rPr>
        <w:t xml:space="preserve"> Постановлением Правительства Российской Фед</w:t>
      </w:r>
      <w:r>
        <w:rPr>
          <w:rFonts w:ascii="Times New Roman" w:hAnsi="Times New Roman" w:cs="Times New Roman"/>
          <w:sz w:val="24"/>
          <w:szCs w:val="24"/>
        </w:rPr>
        <w:t>ерации от 16 февраля 2008 года №</w:t>
      </w:r>
      <w:r w:rsidRPr="00C36EA9">
        <w:rPr>
          <w:rFonts w:ascii="Times New Roman" w:hAnsi="Times New Roman" w:cs="Times New Roman"/>
          <w:sz w:val="24"/>
          <w:szCs w:val="24"/>
        </w:rPr>
        <w:t>87 «О составе разделов проектной документации</w:t>
      </w:r>
      <w:r>
        <w:rPr>
          <w:rFonts w:ascii="Times New Roman" w:hAnsi="Times New Roman" w:cs="Times New Roman"/>
          <w:sz w:val="24"/>
          <w:szCs w:val="24"/>
        </w:rPr>
        <w:t xml:space="preserve"> и требованиях к их содержанию» в действующей редакции</w:t>
      </w:r>
      <w:r w:rsidR="00A84112">
        <w:rPr>
          <w:rFonts w:ascii="Times New Roman" w:hAnsi="Times New Roman" w:cs="Times New Roman"/>
          <w:sz w:val="24"/>
          <w:szCs w:val="24"/>
        </w:rPr>
        <w:t>, а также результатам</w:t>
      </w:r>
      <w:r w:rsidRPr="00C36EA9">
        <w:rPr>
          <w:rFonts w:ascii="Times New Roman" w:hAnsi="Times New Roman" w:cs="Times New Roman"/>
          <w:sz w:val="24"/>
          <w:szCs w:val="24"/>
        </w:rPr>
        <w:t xml:space="preserve"> инженерных изысканий</w:t>
      </w:r>
      <w:r w:rsidR="00A84112">
        <w:rPr>
          <w:rFonts w:ascii="Times New Roman" w:hAnsi="Times New Roman" w:cs="Times New Roman"/>
          <w:sz w:val="24"/>
          <w:szCs w:val="24"/>
        </w:rPr>
        <w:t>, и иных требований</w:t>
      </w:r>
      <w:r w:rsidRPr="00C36EA9">
        <w:rPr>
          <w:rFonts w:ascii="Times New Roman" w:hAnsi="Times New Roman" w:cs="Times New Roman"/>
          <w:sz w:val="24"/>
          <w:szCs w:val="24"/>
        </w:rPr>
        <w:t xml:space="preserve"> технических ре</w:t>
      </w:r>
      <w:r>
        <w:rPr>
          <w:rFonts w:ascii="Times New Roman" w:hAnsi="Times New Roman" w:cs="Times New Roman"/>
          <w:sz w:val="24"/>
          <w:szCs w:val="24"/>
        </w:rPr>
        <w:t>гламентов с последующим включение</w:t>
      </w:r>
      <w:r w:rsidR="006211AF">
        <w:rPr>
          <w:rFonts w:ascii="Times New Roman" w:hAnsi="Times New Roman" w:cs="Times New Roman"/>
          <w:sz w:val="24"/>
          <w:szCs w:val="24"/>
        </w:rPr>
        <w:t>м</w:t>
      </w:r>
      <w:r>
        <w:rPr>
          <w:rFonts w:ascii="Times New Roman" w:hAnsi="Times New Roman" w:cs="Times New Roman"/>
          <w:sz w:val="24"/>
          <w:szCs w:val="24"/>
        </w:rPr>
        <w:t xml:space="preserve"> заключения экспертизы ГИС ЕГРЗ</w:t>
      </w:r>
      <w:r w:rsidRPr="00C36EA9">
        <w:rPr>
          <w:rFonts w:ascii="Times New Roman" w:hAnsi="Times New Roman" w:cs="Times New Roman"/>
          <w:sz w:val="24"/>
          <w:szCs w:val="24"/>
        </w:rPr>
        <w:t>.</w:t>
      </w:r>
    </w:p>
    <w:p w14:paraId="221D08EC" w14:textId="77777777" w:rsidR="00257979" w:rsidRDefault="00257979" w:rsidP="002F0D2F">
      <w:pPr>
        <w:pStyle w:val="a4"/>
        <w:numPr>
          <w:ilvl w:val="0"/>
          <w:numId w:val="1"/>
        </w:numPr>
        <w:tabs>
          <w:tab w:val="left" w:pos="709"/>
          <w:tab w:val="left" w:pos="851"/>
          <w:tab w:val="left" w:pos="993"/>
        </w:tabs>
        <w:spacing w:after="0"/>
        <w:ind w:hanging="11"/>
        <w:jc w:val="both"/>
        <w:rPr>
          <w:rFonts w:ascii="Times New Roman" w:hAnsi="Times New Roman" w:cs="Times New Roman"/>
          <w:b/>
          <w:sz w:val="24"/>
          <w:szCs w:val="24"/>
        </w:rPr>
      </w:pPr>
      <w:r>
        <w:rPr>
          <w:rFonts w:ascii="Times New Roman" w:hAnsi="Times New Roman" w:cs="Times New Roman"/>
          <w:b/>
          <w:sz w:val="24"/>
          <w:szCs w:val="24"/>
        </w:rPr>
        <w:t>Требования, предъявляемые к Исполнителю:</w:t>
      </w:r>
    </w:p>
    <w:p w14:paraId="30D1815E" w14:textId="09794562" w:rsidR="00EA5E1A" w:rsidRDefault="00A84112" w:rsidP="00A84112">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A84112">
        <w:rPr>
          <w:rFonts w:ascii="Times New Roman" w:hAnsi="Times New Roman" w:cs="Times New Roman"/>
          <w:sz w:val="24"/>
          <w:szCs w:val="24"/>
        </w:rPr>
        <w:lastRenderedPageBreak/>
        <w:t xml:space="preserve">Исполнитель </w:t>
      </w:r>
      <w:r w:rsidR="00EA5E1A">
        <w:rPr>
          <w:rFonts w:ascii="Times New Roman" w:hAnsi="Times New Roman" w:cs="Times New Roman"/>
          <w:sz w:val="24"/>
          <w:szCs w:val="24"/>
        </w:rPr>
        <w:t xml:space="preserve">должен </w:t>
      </w:r>
      <w:r w:rsidRPr="00A84112">
        <w:rPr>
          <w:rFonts w:ascii="Times New Roman" w:hAnsi="Times New Roman" w:cs="Times New Roman"/>
          <w:sz w:val="24"/>
          <w:szCs w:val="24"/>
        </w:rPr>
        <w:t>имет</w:t>
      </w:r>
      <w:r w:rsidR="00EA5E1A">
        <w:rPr>
          <w:rFonts w:ascii="Times New Roman" w:hAnsi="Times New Roman" w:cs="Times New Roman"/>
          <w:sz w:val="24"/>
          <w:szCs w:val="24"/>
        </w:rPr>
        <w:t>ь</w:t>
      </w:r>
      <w:r w:rsidRPr="00A84112">
        <w:rPr>
          <w:rFonts w:ascii="Times New Roman" w:hAnsi="Times New Roman" w:cs="Times New Roman"/>
          <w:sz w:val="24"/>
          <w:szCs w:val="24"/>
        </w:rPr>
        <w:t xml:space="preserve"> свидетельство об аккредитации на право проведения негосударственной экспертизы </w:t>
      </w:r>
      <w:r w:rsidR="00EA5E1A">
        <w:rPr>
          <w:rFonts w:ascii="Times New Roman" w:hAnsi="Times New Roman" w:cs="Times New Roman"/>
          <w:sz w:val="24"/>
          <w:szCs w:val="24"/>
        </w:rPr>
        <w:t>соответствующего вида.</w:t>
      </w:r>
    </w:p>
    <w:p w14:paraId="645E1C87" w14:textId="165C4522" w:rsidR="00EA5E1A" w:rsidRPr="00F519B0" w:rsidRDefault="00EA5E1A" w:rsidP="00EA5E1A">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F519B0">
        <w:rPr>
          <w:rFonts w:ascii="Times New Roman" w:hAnsi="Times New Roman" w:cs="Times New Roman"/>
          <w:sz w:val="24"/>
          <w:szCs w:val="24"/>
        </w:rPr>
        <w:t>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w:t>
      </w:r>
      <w:r w:rsidR="00F519B0">
        <w:rPr>
          <w:rFonts w:ascii="Times New Roman" w:hAnsi="Times New Roman" w:cs="Times New Roman"/>
          <w:sz w:val="24"/>
          <w:szCs w:val="24"/>
        </w:rPr>
        <w:t>ического лица в сети "Интернет".</w:t>
      </w:r>
    </w:p>
    <w:p w14:paraId="545AE7DD" w14:textId="1E48CA66" w:rsidR="00F519B0" w:rsidRPr="00F519B0" w:rsidRDefault="00F519B0" w:rsidP="002F0D2F">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F519B0">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должен </w:t>
      </w:r>
      <w:r w:rsidRPr="00F519B0">
        <w:rPr>
          <w:rFonts w:ascii="Times New Roman" w:hAnsi="Times New Roman" w:cs="Times New Roman"/>
          <w:sz w:val="24"/>
          <w:szCs w:val="24"/>
        </w:rPr>
        <w:t>имет</w:t>
      </w:r>
      <w:r>
        <w:rPr>
          <w:rFonts w:ascii="Times New Roman" w:hAnsi="Times New Roman" w:cs="Times New Roman"/>
          <w:sz w:val="24"/>
          <w:szCs w:val="24"/>
        </w:rPr>
        <w:t>ь</w:t>
      </w:r>
      <w:r w:rsidRPr="00F519B0">
        <w:rPr>
          <w:rFonts w:ascii="Times New Roman" w:hAnsi="Times New Roman" w:cs="Times New Roman"/>
          <w:sz w:val="24"/>
          <w:szCs w:val="24"/>
        </w:rPr>
        <w:t xml:space="preserve"> опыт выполнения аналогичных работ в объеме не менее 20 объектов. </w:t>
      </w:r>
    </w:p>
    <w:p w14:paraId="589BE6A8" w14:textId="77777777" w:rsidR="00F519B0" w:rsidRDefault="00F519B0" w:rsidP="00F519B0">
      <w:pPr>
        <w:pStyle w:val="a4"/>
        <w:numPr>
          <w:ilvl w:val="1"/>
          <w:numId w:val="1"/>
        </w:numPr>
        <w:tabs>
          <w:tab w:val="left" w:pos="709"/>
          <w:tab w:val="left" w:pos="851"/>
          <w:tab w:val="left" w:pos="1134"/>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Исполнитель должен являться самостоятельным юридическим лицом (не являться филиалом либо обособленным подразделением).</w:t>
      </w:r>
    </w:p>
    <w:p w14:paraId="03E693C8" w14:textId="41C0C7DE" w:rsidR="00F519B0" w:rsidRPr="00A84112" w:rsidRDefault="00F519B0" w:rsidP="00F519B0">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A84112">
        <w:rPr>
          <w:rFonts w:ascii="Times New Roman" w:hAnsi="Times New Roman" w:cs="Times New Roman"/>
          <w:sz w:val="24"/>
          <w:szCs w:val="24"/>
        </w:rPr>
        <w:t xml:space="preserve">Исполнитель обеспечивает конфиденциальность полученной от </w:t>
      </w:r>
      <w:r>
        <w:rPr>
          <w:rFonts w:ascii="Times New Roman" w:hAnsi="Times New Roman" w:cs="Times New Roman"/>
          <w:sz w:val="24"/>
          <w:szCs w:val="24"/>
        </w:rPr>
        <w:t>Технического з</w:t>
      </w:r>
      <w:r w:rsidRPr="00A84112">
        <w:rPr>
          <w:rFonts w:ascii="Times New Roman" w:hAnsi="Times New Roman" w:cs="Times New Roman"/>
          <w:sz w:val="24"/>
          <w:szCs w:val="24"/>
        </w:rPr>
        <w:t>аказчика</w:t>
      </w:r>
      <w:r>
        <w:rPr>
          <w:rFonts w:ascii="Times New Roman" w:hAnsi="Times New Roman" w:cs="Times New Roman"/>
          <w:sz w:val="24"/>
          <w:szCs w:val="24"/>
        </w:rPr>
        <w:t>/Застройщика</w:t>
      </w:r>
      <w:r w:rsidRPr="00A84112">
        <w:rPr>
          <w:rFonts w:ascii="Times New Roman" w:hAnsi="Times New Roman" w:cs="Times New Roman"/>
          <w:sz w:val="24"/>
          <w:szCs w:val="24"/>
        </w:rPr>
        <w:t xml:space="preserve"> информации.</w:t>
      </w:r>
    </w:p>
    <w:p w14:paraId="18A4C31E" w14:textId="4985D8D5" w:rsidR="00AB7E81" w:rsidRPr="00AB7E81" w:rsidRDefault="00AB7E81" w:rsidP="00AB7E81">
      <w:pPr>
        <w:numPr>
          <w:ilvl w:val="0"/>
          <w:numId w:val="1"/>
        </w:numPr>
        <w:tabs>
          <w:tab w:val="left" w:pos="993"/>
        </w:tabs>
        <w:spacing w:after="0" w:line="240" w:lineRule="auto"/>
        <w:ind w:hanging="11"/>
        <w:jc w:val="both"/>
        <w:rPr>
          <w:rFonts w:ascii="Times New Roman" w:hAnsi="Times New Roman" w:cs="Times New Roman"/>
          <w:b/>
          <w:sz w:val="24"/>
          <w:szCs w:val="24"/>
        </w:rPr>
      </w:pPr>
      <w:r w:rsidRPr="00AB7E81">
        <w:rPr>
          <w:rFonts w:ascii="Times New Roman" w:hAnsi="Times New Roman" w:cs="Times New Roman"/>
          <w:b/>
          <w:sz w:val="24"/>
          <w:szCs w:val="24"/>
        </w:rPr>
        <w:t>Сроки оказания услуг</w:t>
      </w:r>
      <w:r w:rsidR="00256AC5">
        <w:rPr>
          <w:rFonts w:ascii="Times New Roman" w:hAnsi="Times New Roman" w:cs="Times New Roman"/>
          <w:b/>
          <w:sz w:val="24"/>
          <w:szCs w:val="24"/>
        </w:rPr>
        <w:t>:</w:t>
      </w:r>
    </w:p>
    <w:p w14:paraId="03DE0D93" w14:textId="279B1FFF" w:rsidR="00AB7E81" w:rsidRPr="00AB7E81" w:rsidRDefault="00AB7E81" w:rsidP="002F0D2F">
      <w:pPr>
        <w:ind w:firstLine="708"/>
        <w:jc w:val="both"/>
        <w:rPr>
          <w:rFonts w:ascii="Times New Roman" w:hAnsi="Times New Roman" w:cs="Times New Roman"/>
          <w:sz w:val="24"/>
          <w:szCs w:val="24"/>
        </w:rPr>
      </w:pPr>
      <w:r w:rsidRPr="00AB7E81">
        <w:rPr>
          <w:rFonts w:ascii="Times New Roman" w:hAnsi="Times New Roman" w:cs="Times New Roman"/>
          <w:sz w:val="24"/>
          <w:szCs w:val="24"/>
        </w:rPr>
        <w:t>Сроки выполнения работ не позднее 30 (тридцати) календарных</w:t>
      </w:r>
      <w:r w:rsidR="00256AC5">
        <w:rPr>
          <w:rFonts w:ascii="Times New Roman" w:hAnsi="Times New Roman" w:cs="Times New Roman"/>
          <w:sz w:val="24"/>
          <w:szCs w:val="24"/>
        </w:rPr>
        <w:t xml:space="preserve"> дней с момента передачи проектной документации</w:t>
      </w:r>
      <w:r w:rsidRPr="00AB7E81">
        <w:rPr>
          <w:rFonts w:ascii="Times New Roman" w:hAnsi="Times New Roman" w:cs="Times New Roman"/>
          <w:sz w:val="24"/>
          <w:szCs w:val="24"/>
        </w:rPr>
        <w:t xml:space="preserve"> и </w:t>
      </w:r>
      <w:r w:rsidR="00256AC5">
        <w:rPr>
          <w:rFonts w:ascii="Times New Roman" w:hAnsi="Times New Roman" w:cs="Times New Roman"/>
          <w:sz w:val="24"/>
          <w:szCs w:val="24"/>
        </w:rPr>
        <w:t>результатов инженерных изысканий</w:t>
      </w:r>
      <w:r w:rsidRPr="00AB7E81">
        <w:rPr>
          <w:rFonts w:ascii="Times New Roman" w:hAnsi="Times New Roman" w:cs="Times New Roman"/>
          <w:sz w:val="24"/>
          <w:szCs w:val="24"/>
        </w:rPr>
        <w:t>.</w:t>
      </w:r>
    </w:p>
    <w:p w14:paraId="67424701" w14:textId="3DA1C8D8" w:rsidR="00677C33" w:rsidRDefault="00677C33" w:rsidP="00257979">
      <w:pPr>
        <w:tabs>
          <w:tab w:val="left" w:pos="709"/>
          <w:tab w:val="left" w:pos="851"/>
          <w:tab w:val="left" w:pos="1134"/>
        </w:tabs>
        <w:spacing w:after="0"/>
        <w:jc w:val="both"/>
        <w:rPr>
          <w:rFonts w:ascii="Times New Roman" w:hAnsi="Times New Roman" w:cs="Times New Roman"/>
          <w:sz w:val="24"/>
          <w:szCs w:val="24"/>
        </w:rPr>
      </w:pPr>
    </w:p>
    <w:p w14:paraId="02A2DC44" w14:textId="77777777" w:rsidR="00F519B0" w:rsidRDefault="00F519B0" w:rsidP="00257979">
      <w:pPr>
        <w:tabs>
          <w:tab w:val="left" w:pos="709"/>
          <w:tab w:val="left" w:pos="851"/>
          <w:tab w:val="left" w:pos="1134"/>
        </w:tabs>
        <w:spacing w:after="0"/>
        <w:jc w:val="both"/>
        <w:rPr>
          <w:rFonts w:ascii="Times New Roman" w:hAnsi="Times New Roman" w:cs="Times New Roman"/>
          <w:sz w:val="24"/>
          <w:szCs w:val="24"/>
        </w:rPr>
      </w:pPr>
    </w:p>
    <w:p w14:paraId="00A2D80F" w14:textId="356B2F6B" w:rsidR="00677C33" w:rsidRDefault="00FD18D9" w:rsidP="00257979">
      <w:pPr>
        <w:tabs>
          <w:tab w:val="left" w:pos="709"/>
          <w:tab w:val="left" w:pos="851"/>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Директор ООО «ОДСК-Инжиниринг»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5456">
        <w:rPr>
          <w:rFonts w:ascii="Times New Roman" w:hAnsi="Times New Roman" w:cs="Times New Roman"/>
          <w:sz w:val="24"/>
          <w:szCs w:val="24"/>
        </w:rPr>
        <w:tab/>
        <w:t xml:space="preserve">     Ю.О. Попов</w:t>
      </w:r>
    </w:p>
    <w:sectPr w:rsidR="00677C33" w:rsidSect="00EE0DBD">
      <w:pgSz w:w="11906" w:h="16838"/>
      <w:pgMar w:top="993" w:right="850"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D49C" w14:textId="77777777" w:rsidR="00556300" w:rsidRDefault="00556300" w:rsidP="00EE0DBD">
      <w:pPr>
        <w:spacing w:after="0" w:line="240" w:lineRule="auto"/>
      </w:pPr>
      <w:r>
        <w:separator/>
      </w:r>
    </w:p>
  </w:endnote>
  <w:endnote w:type="continuationSeparator" w:id="0">
    <w:p w14:paraId="61918D9F" w14:textId="77777777" w:rsidR="00556300" w:rsidRDefault="00556300" w:rsidP="00E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E3E08" w14:textId="77777777" w:rsidR="00556300" w:rsidRDefault="00556300" w:rsidP="00EE0DBD">
      <w:pPr>
        <w:spacing w:after="0" w:line="240" w:lineRule="auto"/>
      </w:pPr>
      <w:r>
        <w:separator/>
      </w:r>
    </w:p>
  </w:footnote>
  <w:footnote w:type="continuationSeparator" w:id="0">
    <w:p w14:paraId="5AB4A48E" w14:textId="77777777" w:rsidR="00556300" w:rsidRDefault="00556300" w:rsidP="00EE0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4D0"/>
    <w:multiLevelType w:val="hybridMultilevel"/>
    <w:tmpl w:val="FDF8D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DB50E5"/>
    <w:multiLevelType w:val="multilevel"/>
    <w:tmpl w:val="4FE0ACF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12207F"/>
    <w:multiLevelType w:val="multilevel"/>
    <w:tmpl w:val="CDF6EA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6D6446"/>
    <w:multiLevelType w:val="multilevel"/>
    <w:tmpl w:val="51DA73D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CB6AE8"/>
    <w:multiLevelType w:val="multilevel"/>
    <w:tmpl w:val="D4A68CC8"/>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FC25A84"/>
    <w:multiLevelType w:val="hybridMultilevel"/>
    <w:tmpl w:val="7D940076"/>
    <w:lvl w:ilvl="0" w:tplc="22F2FA0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8F1FF5"/>
    <w:multiLevelType w:val="multilevel"/>
    <w:tmpl w:val="85082D34"/>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3976CC9"/>
    <w:multiLevelType w:val="multilevel"/>
    <w:tmpl w:val="D4A68CC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76A0A20"/>
    <w:multiLevelType w:val="multilevel"/>
    <w:tmpl w:val="26D065AE"/>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9103A66"/>
    <w:multiLevelType w:val="hybridMultilevel"/>
    <w:tmpl w:val="B4FE0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7B16C3"/>
    <w:multiLevelType w:val="multilevel"/>
    <w:tmpl w:val="D4A68CC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F1E643C"/>
    <w:multiLevelType w:val="multilevel"/>
    <w:tmpl w:val="6E786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5"/>
  </w:num>
  <w:num w:numId="4">
    <w:abstractNumId w:val="11"/>
  </w:num>
  <w:num w:numId="5">
    <w:abstractNumId w:val="2"/>
  </w:num>
  <w:num w:numId="6">
    <w:abstractNumId w:val="10"/>
  </w:num>
  <w:num w:numId="7">
    <w:abstractNumId w:val="4"/>
  </w:num>
  <w:num w:numId="8">
    <w:abstractNumId w:val="8"/>
  </w:num>
  <w:num w:numId="9">
    <w:abstractNumId w:val="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04"/>
    <w:rsid w:val="00036938"/>
    <w:rsid w:val="000504E2"/>
    <w:rsid w:val="00070410"/>
    <w:rsid w:val="000868F7"/>
    <w:rsid w:val="00133863"/>
    <w:rsid w:val="00141F76"/>
    <w:rsid w:val="00164B45"/>
    <w:rsid w:val="00192990"/>
    <w:rsid w:val="001E0633"/>
    <w:rsid w:val="001E6569"/>
    <w:rsid w:val="0020612F"/>
    <w:rsid w:val="00207F6C"/>
    <w:rsid w:val="00256991"/>
    <w:rsid w:val="00256AC5"/>
    <w:rsid w:val="00257979"/>
    <w:rsid w:val="0028627C"/>
    <w:rsid w:val="002F0D2F"/>
    <w:rsid w:val="002F3456"/>
    <w:rsid w:val="003519C2"/>
    <w:rsid w:val="00356F2A"/>
    <w:rsid w:val="00395277"/>
    <w:rsid w:val="003E4F43"/>
    <w:rsid w:val="00433008"/>
    <w:rsid w:val="00433E6A"/>
    <w:rsid w:val="00447583"/>
    <w:rsid w:val="004A36CE"/>
    <w:rsid w:val="004C0AE0"/>
    <w:rsid w:val="004C15BD"/>
    <w:rsid w:val="004D43CD"/>
    <w:rsid w:val="004E4F89"/>
    <w:rsid w:val="00510FCE"/>
    <w:rsid w:val="00517B1E"/>
    <w:rsid w:val="00556300"/>
    <w:rsid w:val="00561B2F"/>
    <w:rsid w:val="005702EE"/>
    <w:rsid w:val="005F4BAD"/>
    <w:rsid w:val="00615C44"/>
    <w:rsid w:val="006211AF"/>
    <w:rsid w:val="00660A9B"/>
    <w:rsid w:val="0067606D"/>
    <w:rsid w:val="00677C33"/>
    <w:rsid w:val="0069176E"/>
    <w:rsid w:val="006A5456"/>
    <w:rsid w:val="006F08EF"/>
    <w:rsid w:val="00721AA6"/>
    <w:rsid w:val="00761D19"/>
    <w:rsid w:val="0079575D"/>
    <w:rsid w:val="007A385D"/>
    <w:rsid w:val="007A6BDF"/>
    <w:rsid w:val="007E2792"/>
    <w:rsid w:val="007E3BA2"/>
    <w:rsid w:val="00820460"/>
    <w:rsid w:val="00822AA7"/>
    <w:rsid w:val="00835010"/>
    <w:rsid w:val="008521A9"/>
    <w:rsid w:val="00854E64"/>
    <w:rsid w:val="008647E9"/>
    <w:rsid w:val="008824D1"/>
    <w:rsid w:val="008E3B06"/>
    <w:rsid w:val="008F6CFF"/>
    <w:rsid w:val="00924430"/>
    <w:rsid w:val="00973E73"/>
    <w:rsid w:val="00973F46"/>
    <w:rsid w:val="00995454"/>
    <w:rsid w:val="009B12C3"/>
    <w:rsid w:val="009B3ABB"/>
    <w:rsid w:val="009B7061"/>
    <w:rsid w:val="009D2D15"/>
    <w:rsid w:val="009F7AB1"/>
    <w:rsid w:val="00A17277"/>
    <w:rsid w:val="00A244D7"/>
    <w:rsid w:val="00A517D2"/>
    <w:rsid w:val="00A77925"/>
    <w:rsid w:val="00A84112"/>
    <w:rsid w:val="00A96B6B"/>
    <w:rsid w:val="00AB7E81"/>
    <w:rsid w:val="00AE0E67"/>
    <w:rsid w:val="00B16625"/>
    <w:rsid w:val="00B26B15"/>
    <w:rsid w:val="00B31683"/>
    <w:rsid w:val="00B351ED"/>
    <w:rsid w:val="00B5606E"/>
    <w:rsid w:val="00B60136"/>
    <w:rsid w:val="00B91329"/>
    <w:rsid w:val="00C36EA9"/>
    <w:rsid w:val="00C47D8E"/>
    <w:rsid w:val="00C50FAE"/>
    <w:rsid w:val="00C547E2"/>
    <w:rsid w:val="00CA3EF5"/>
    <w:rsid w:val="00CC279B"/>
    <w:rsid w:val="00CF75A2"/>
    <w:rsid w:val="00D11450"/>
    <w:rsid w:val="00D22971"/>
    <w:rsid w:val="00D30FA4"/>
    <w:rsid w:val="00D434F5"/>
    <w:rsid w:val="00D56F4A"/>
    <w:rsid w:val="00D6587B"/>
    <w:rsid w:val="00D7445F"/>
    <w:rsid w:val="00DA7E62"/>
    <w:rsid w:val="00DB0DD8"/>
    <w:rsid w:val="00E03C43"/>
    <w:rsid w:val="00E24E0C"/>
    <w:rsid w:val="00E70B6C"/>
    <w:rsid w:val="00E97CCE"/>
    <w:rsid w:val="00EA5E1A"/>
    <w:rsid w:val="00EE0DBD"/>
    <w:rsid w:val="00F150D0"/>
    <w:rsid w:val="00F32C04"/>
    <w:rsid w:val="00F37534"/>
    <w:rsid w:val="00F519B0"/>
    <w:rsid w:val="00F9444C"/>
    <w:rsid w:val="00FA2C81"/>
    <w:rsid w:val="00FB4D24"/>
    <w:rsid w:val="00FB4F99"/>
    <w:rsid w:val="00FD18D9"/>
    <w:rsid w:val="00FD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0E135"/>
  <w15:chartTrackingRefBased/>
  <w15:docId w15:val="{ECE42536-C518-44C4-A1A3-7344052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7979"/>
    <w:pPr>
      <w:ind w:left="720"/>
      <w:contextualSpacing/>
    </w:pPr>
  </w:style>
  <w:style w:type="paragraph" w:styleId="a5">
    <w:name w:val="Balloon Text"/>
    <w:basedOn w:val="a"/>
    <w:link w:val="a6"/>
    <w:uiPriority w:val="99"/>
    <w:semiHidden/>
    <w:unhideWhenUsed/>
    <w:rsid w:val="00677C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7C33"/>
    <w:rPr>
      <w:rFonts w:ascii="Segoe UI" w:hAnsi="Segoe UI" w:cs="Segoe UI"/>
      <w:sz w:val="18"/>
      <w:szCs w:val="18"/>
    </w:rPr>
  </w:style>
  <w:style w:type="paragraph" w:styleId="a7">
    <w:name w:val="Normal (Web)"/>
    <w:basedOn w:val="a"/>
    <w:uiPriority w:val="99"/>
    <w:semiHidden/>
    <w:unhideWhenUsed/>
    <w:rsid w:val="00EA5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E0D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0DBD"/>
  </w:style>
  <w:style w:type="paragraph" w:styleId="aa">
    <w:name w:val="footer"/>
    <w:basedOn w:val="a"/>
    <w:link w:val="ab"/>
    <w:uiPriority w:val="99"/>
    <w:unhideWhenUsed/>
    <w:rsid w:val="00EE0D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0DBD"/>
  </w:style>
  <w:style w:type="table" w:customStyle="1" w:styleId="1">
    <w:name w:val="Сетка таблицы1"/>
    <w:basedOn w:val="a1"/>
    <w:next w:val="a3"/>
    <w:uiPriority w:val="39"/>
    <w:rsid w:val="00C5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B512-1527-47E5-B851-A9D96684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Федько Сергей Витальевич</dc:creator>
  <cp:keywords/>
  <dc:description/>
  <cp:lastModifiedBy>Королева Ульяна Александровна</cp:lastModifiedBy>
  <cp:revision>21</cp:revision>
  <cp:lastPrinted>2025-02-20T06:32:00Z</cp:lastPrinted>
  <dcterms:created xsi:type="dcterms:W3CDTF">2023-09-18T07:16:00Z</dcterms:created>
  <dcterms:modified xsi:type="dcterms:W3CDTF">2026-05-26T08:50:00Z</dcterms:modified>
</cp:coreProperties>
</file>